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303" w:rsidRDefault="005908DB" w:rsidP="005908DB">
      <w:pPr>
        <w:jc w:val="center"/>
        <w:rPr>
          <w:rFonts w:ascii="Bookman Old Style" w:hAnsi="Bookman Old Style"/>
          <w:b/>
          <w:color w:val="000000" w:themeColor="text1"/>
        </w:rPr>
      </w:pPr>
      <w:bookmarkStart w:id="0" w:name="_GoBack"/>
      <w:bookmarkEnd w:id="0"/>
      <w:r>
        <w:rPr>
          <w:rFonts w:ascii="Tahoma" w:hAnsi="Tahoma" w:cs="Tahoma"/>
          <w:noProof/>
          <w:sz w:val="28"/>
          <w:szCs w:val="28"/>
        </w:rPr>
        <w:drawing>
          <wp:inline distT="0" distB="0" distL="0" distR="0">
            <wp:extent cx="2914650" cy="731476"/>
            <wp:effectExtent l="0" t="0" r="0" b="0"/>
            <wp:docPr id="3" name="Picture 3" descr="C:\Users\janna.guthrey\Desktop\2020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na.guthrey\Desktop\2020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6705" cy="754579"/>
                    </a:xfrm>
                    <a:prstGeom prst="rect">
                      <a:avLst/>
                    </a:prstGeom>
                    <a:noFill/>
                    <a:ln>
                      <a:noFill/>
                    </a:ln>
                  </pic:spPr>
                </pic:pic>
              </a:graphicData>
            </a:graphic>
          </wp:inline>
        </w:drawing>
      </w:r>
    </w:p>
    <w:p w:rsidR="00570303" w:rsidRDefault="00570303" w:rsidP="00570303">
      <w:pPr>
        <w:pStyle w:val="NoSpacing"/>
        <w:jc w:val="center"/>
        <w:rPr>
          <w:rFonts w:eastAsia="Dotum" w:cs="Tahoma"/>
          <w:b/>
          <w:color w:val="000000" w:themeColor="text1"/>
        </w:rPr>
      </w:pPr>
    </w:p>
    <w:p w:rsidR="005908DB" w:rsidRPr="005908DB" w:rsidRDefault="008105D9" w:rsidP="005908DB">
      <w:pPr>
        <w:pStyle w:val="NoSpacing"/>
        <w:rPr>
          <w:rFonts w:eastAsia="Dotum" w:cs="Tahoma"/>
          <w:b/>
          <w:smallCaps/>
          <w:color w:val="000000" w:themeColor="text1"/>
          <w:sz w:val="28"/>
        </w:rPr>
      </w:pPr>
      <w:r>
        <w:rPr>
          <w:rFonts w:eastAsia="Dotum" w:cs="Tahoma"/>
          <w:b/>
          <w:smallCaps/>
          <w:color w:val="000000" w:themeColor="text1"/>
          <w:sz w:val="28"/>
        </w:rPr>
        <w:t>Board</w:t>
      </w:r>
      <w:r w:rsidR="00570303" w:rsidRPr="005908DB">
        <w:rPr>
          <w:rFonts w:eastAsia="Dotum" w:cs="Tahoma"/>
          <w:b/>
          <w:smallCaps/>
          <w:color w:val="000000" w:themeColor="text1"/>
          <w:sz w:val="28"/>
        </w:rPr>
        <w:t xml:space="preserve"> of Trustees </w:t>
      </w:r>
      <w:r w:rsidR="005908DB" w:rsidRPr="005908DB">
        <w:rPr>
          <w:rFonts w:eastAsia="Dotum" w:cs="Tahoma"/>
          <w:b/>
          <w:smallCaps/>
          <w:color w:val="000000" w:themeColor="text1"/>
          <w:sz w:val="28"/>
        </w:rPr>
        <w:t>Regular Quarterly Meeting</w:t>
      </w:r>
    </w:p>
    <w:p w:rsidR="00570303" w:rsidRDefault="007A4FFB" w:rsidP="005908DB">
      <w:pPr>
        <w:pStyle w:val="NoSpacing"/>
        <w:rPr>
          <w:rFonts w:eastAsia="Dotum" w:cs="Tahoma"/>
          <w:b/>
          <w:color w:val="000000" w:themeColor="text1"/>
        </w:rPr>
      </w:pPr>
      <w:r>
        <w:rPr>
          <w:rFonts w:eastAsia="Dotum" w:cs="Tahoma"/>
          <w:b/>
          <w:color w:val="000000" w:themeColor="text1"/>
        </w:rPr>
        <w:t>Paragould</w:t>
      </w:r>
      <w:r w:rsidR="00FC47D9">
        <w:rPr>
          <w:rFonts w:eastAsia="Dotum" w:cs="Tahoma"/>
          <w:b/>
          <w:color w:val="000000" w:themeColor="text1"/>
        </w:rPr>
        <w:t xml:space="preserve"> –</w:t>
      </w:r>
      <w:r w:rsidR="005908DB">
        <w:rPr>
          <w:rFonts w:eastAsia="Dotum" w:cs="Tahoma"/>
          <w:b/>
          <w:color w:val="000000" w:themeColor="text1"/>
        </w:rPr>
        <w:t xml:space="preserve"> </w:t>
      </w:r>
      <w:r>
        <w:rPr>
          <w:rFonts w:eastAsia="Dotum" w:cs="Tahoma"/>
          <w:b/>
          <w:color w:val="000000" w:themeColor="text1"/>
        </w:rPr>
        <w:t>PAC 128/129</w:t>
      </w:r>
    </w:p>
    <w:p w:rsidR="00570303" w:rsidRPr="008111FB" w:rsidRDefault="007A4FFB" w:rsidP="005908DB">
      <w:pPr>
        <w:pStyle w:val="NoSpacing"/>
        <w:rPr>
          <w:rFonts w:eastAsia="Dotum" w:cs="Tahoma"/>
          <w:b/>
          <w:color w:val="000000" w:themeColor="text1"/>
        </w:rPr>
      </w:pPr>
      <w:r>
        <w:rPr>
          <w:rFonts w:eastAsia="Dotum" w:cs="Tahoma"/>
          <w:b/>
          <w:color w:val="000000" w:themeColor="text1"/>
        </w:rPr>
        <w:t>February</w:t>
      </w:r>
      <w:r w:rsidR="00B94030">
        <w:rPr>
          <w:rFonts w:eastAsia="Dotum" w:cs="Tahoma"/>
          <w:b/>
          <w:color w:val="000000" w:themeColor="text1"/>
        </w:rPr>
        <w:t xml:space="preserve"> </w:t>
      </w:r>
      <w:r>
        <w:rPr>
          <w:rFonts w:eastAsia="Dotum" w:cs="Tahoma"/>
          <w:b/>
          <w:color w:val="000000" w:themeColor="text1"/>
        </w:rPr>
        <w:t>4, 2021</w:t>
      </w:r>
    </w:p>
    <w:p w:rsidR="00570303" w:rsidRPr="008111FB" w:rsidRDefault="00B94030" w:rsidP="005908DB">
      <w:pPr>
        <w:pStyle w:val="NoSpacing"/>
        <w:rPr>
          <w:rFonts w:eastAsia="Dotum" w:cs="Tahoma"/>
          <w:b/>
          <w:color w:val="000000" w:themeColor="text1"/>
        </w:rPr>
      </w:pPr>
      <w:r>
        <w:rPr>
          <w:rFonts w:eastAsia="Dotum" w:cs="Tahoma"/>
          <w:b/>
          <w:color w:val="000000" w:themeColor="text1"/>
        </w:rPr>
        <w:t>12:30 p.m.</w:t>
      </w:r>
    </w:p>
    <w:p w:rsidR="00570303" w:rsidRPr="008111FB" w:rsidRDefault="00570303" w:rsidP="00570303">
      <w:pPr>
        <w:pStyle w:val="NoSpacing"/>
        <w:jc w:val="center"/>
        <w:rPr>
          <w:rFonts w:eastAsia="Dotum" w:cs="Tahoma"/>
          <w:b/>
          <w:color w:val="000000" w:themeColor="text1"/>
        </w:rPr>
      </w:pPr>
    </w:p>
    <w:p w:rsidR="00570303" w:rsidRPr="008111FB" w:rsidRDefault="00570303" w:rsidP="00FA01FF">
      <w:pPr>
        <w:pStyle w:val="NoSpacing"/>
        <w:rPr>
          <w:rFonts w:eastAsia="Dotum" w:cs="Tahoma"/>
          <w:b/>
          <w:color w:val="000000" w:themeColor="text1"/>
        </w:rPr>
      </w:pPr>
    </w:p>
    <w:p w:rsidR="00570303" w:rsidRPr="00520272" w:rsidRDefault="00570303" w:rsidP="00FA01FF">
      <w:pPr>
        <w:pStyle w:val="NoSpacing"/>
        <w:rPr>
          <w:rFonts w:eastAsia="Dotum" w:cs="Tahoma"/>
        </w:rPr>
      </w:pPr>
      <w:r w:rsidRPr="00520272">
        <w:rPr>
          <w:rFonts w:eastAsia="Dotum" w:cs="Tahoma"/>
        </w:rPr>
        <w:t>Members present</w:t>
      </w:r>
      <w:r w:rsidR="007A4FFB">
        <w:rPr>
          <w:rFonts w:eastAsia="Dotum" w:cs="Tahoma"/>
        </w:rPr>
        <w:t xml:space="preserve"> both in person and via Zoom</w:t>
      </w:r>
      <w:r w:rsidRPr="00520272">
        <w:rPr>
          <w:rFonts w:eastAsia="Dotum" w:cs="Tahoma"/>
        </w:rPr>
        <w:t xml:space="preserve">:  </w:t>
      </w:r>
      <w:r w:rsidR="007A4FFB" w:rsidRPr="00520272">
        <w:rPr>
          <w:rFonts w:eastAsia="Dotum" w:cs="Tahoma"/>
        </w:rPr>
        <w:t>Carolyn Collins</w:t>
      </w:r>
      <w:r w:rsidR="007A4FFB">
        <w:rPr>
          <w:rFonts w:eastAsia="Dotum" w:cs="Tahoma"/>
        </w:rPr>
        <w:t xml:space="preserve">, </w:t>
      </w:r>
      <w:r w:rsidR="005908DB">
        <w:rPr>
          <w:rFonts w:eastAsia="Dotum" w:cs="Tahoma"/>
        </w:rPr>
        <w:t xml:space="preserve">Jeremy Baltz, </w:t>
      </w:r>
      <w:r w:rsidR="00DB0258" w:rsidRPr="00520272">
        <w:rPr>
          <w:rFonts w:eastAsia="Dotum" w:cs="Tahoma"/>
        </w:rPr>
        <w:t>David Coker</w:t>
      </w:r>
      <w:r w:rsidR="00DB0258">
        <w:rPr>
          <w:rFonts w:eastAsia="Dotum" w:cs="Tahoma"/>
        </w:rPr>
        <w:t>,</w:t>
      </w:r>
      <w:r w:rsidR="00DB0258" w:rsidRPr="00520272">
        <w:rPr>
          <w:rFonts w:eastAsia="Dotum" w:cs="Tahoma"/>
        </w:rPr>
        <w:t xml:space="preserve"> </w:t>
      </w:r>
      <w:r w:rsidRPr="00520272">
        <w:rPr>
          <w:rFonts w:eastAsia="Dotum" w:cs="Tahoma"/>
        </w:rPr>
        <w:t xml:space="preserve">Doug Cox, </w:t>
      </w:r>
      <w:r w:rsidR="00775662" w:rsidRPr="00520272">
        <w:rPr>
          <w:rFonts w:eastAsia="Dotum" w:cs="Tahoma"/>
        </w:rPr>
        <w:t>Sue McGowan,</w:t>
      </w:r>
      <w:r w:rsidR="005908DB">
        <w:rPr>
          <w:rFonts w:eastAsia="Dotum" w:cs="Tahoma"/>
        </w:rPr>
        <w:t xml:space="preserve"> </w:t>
      </w:r>
      <w:r w:rsidR="007A4FFB">
        <w:rPr>
          <w:rFonts w:eastAsia="Dotum" w:cs="Tahoma"/>
        </w:rPr>
        <w:t xml:space="preserve">Danny Moore, </w:t>
      </w:r>
      <w:r w:rsidR="00775662">
        <w:rPr>
          <w:rFonts w:eastAsia="Dotum" w:cs="Tahoma"/>
        </w:rPr>
        <w:t>Bob Olvey</w:t>
      </w:r>
      <w:r w:rsidR="00711F6B">
        <w:rPr>
          <w:rFonts w:eastAsia="Dotum" w:cs="Tahoma"/>
        </w:rPr>
        <w:t xml:space="preserve">, </w:t>
      </w:r>
      <w:r w:rsidR="006F40CD">
        <w:rPr>
          <w:rFonts w:eastAsia="Dotum" w:cs="Tahoma"/>
        </w:rPr>
        <w:t xml:space="preserve">and Dr. Martin Eggensperger. </w:t>
      </w:r>
      <w:r w:rsidR="00F9066D" w:rsidRPr="00520272">
        <w:rPr>
          <w:rFonts w:eastAsia="Dotum" w:cs="Tahoma"/>
        </w:rPr>
        <w:t xml:space="preserve">Cabinet Members </w:t>
      </w:r>
      <w:r w:rsidR="00B94030">
        <w:rPr>
          <w:rFonts w:eastAsia="Dotum" w:cs="Tahoma"/>
        </w:rPr>
        <w:t xml:space="preserve">and Executive Directors </w:t>
      </w:r>
      <w:r w:rsidR="00F9066D" w:rsidRPr="00520272">
        <w:rPr>
          <w:rFonts w:eastAsia="Dotum" w:cs="Tahoma"/>
        </w:rPr>
        <w:t>attending</w:t>
      </w:r>
      <w:r w:rsidRPr="00520272">
        <w:rPr>
          <w:rFonts w:eastAsia="Dotum" w:cs="Tahoma"/>
        </w:rPr>
        <w:t xml:space="preserve">: </w:t>
      </w:r>
      <w:r w:rsidR="007A4FFB">
        <w:rPr>
          <w:rFonts w:eastAsia="Dotum" w:cs="Tahoma"/>
        </w:rPr>
        <w:t>Dr. Brad Baine,</w:t>
      </w:r>
      <w:r w:rsidRPr="00520272">
        <w:rPr>
          <w:rFonts w:eastAsia="Dotum" w:cs="Tahoma"/>
        </w:rPr>
        <w:t xml:space="preserve"> Rhonda Stone,</w:t>
      </w:r>
      <w:r w:rsidR="005908DB">
        <w:rPr>
          <w:rFonts w:eastAsia="Dotum" w:cs="Tahoma"/>
        </w:rPr>
        <w:t xml:space="preserve"> CPA, </w:t>
      </w:r>
      <w:r w:rsidRPr="00520272">
        <w:rPr>
          <w:rFonts w:eastAsia="Dotum" w:cs="Tahoma"/>
        </w:rPr>
        <w:t xml:space="preserve"> Jason Smith, J.D.,</w:t>
      </w:r>
      <w:r w:rsidR="00F9066D" w:rsidRPr="00520272">
        <w:rPr>
          <w:rFonts w:eastAsia="Dotum" w:cs="Tahoma"/>
        </w:rPr>
        <w:t xml:space="preserve"> </w:t>
      </w:r>
      <w:r w:rsidR="003E2AFE">
        <w:rPr>
          <w:rFonts w:eastAsia="Dotum" w:cs="Tahoma"/>
        </w:rPr>
        <w:t xml:space="preserve">Karen Liebhaber, </w:t>
      </w:r>
      <w:r w:rsidR="005908DB">
        <w:rPr>
          <w:rFonts w:eastAsia="Dotum" w:cs="Tahoma"/>
        </w:rPr>
        <w:t xml:space="preserve">Julie Edington, </w:t>
      </w:r>
      <w:r w:rsidR="006F40CD">
        <w:rPr>
          <w:rFonts w:eastAsia="Dotum" w:cs="Tahoma"/>
        </w:rPr>
        <w:t>Sissy Gray</w:t>
      </w:r>
      <w:r w:rsidR="005908DB">
        <w:rPr>
          <w:rFonts w:eastAsia="Dotum" w:cs="Tahoma"/>
        </w:rPr>
        <w:t xml:space="preserve"> and Priscilla Stillwell</w:t>
      </w:r>
      <w:r w:rsidRPr="00520272">
        <w:rPr>
          <w:rFonts w:eastAsia="Dotum" w:cs="Tahoma"/>
        </w:rPr>
        <w:t xml:space="preserve">. </w:t>
      </w:r>
      <w:r w:rsidR="00711F6B">
        <w:rPr>
          <w:rFonts w:eastAsia="Dotum" w:cs="Tahoma"/>
        </w:rPr>
        <w:t xml:space="preserve"> </w:t>
      </w:r>
      <w:r w:rsidRPr="00520272">
        <w:rPr>
          <w:rFonts w:eastAsia="Dotum" w:cs="Tahoma"/>
        </w:rPr>
        <w:t xml:space="preserve"> Janna Guthrey was present to record the minutes of the meeting.</w:t>
      </w:r>
      <w:r w:rsidR="00557A07">
        <w:rPr>
          <w:rFonts w:eastAsia="Dotum" w:cs="Tahoma"/>
        </w:rPr>
        <w:t xml:space="preserve"> </w:t>
      </w:r>
    </w:p>
    <w:p w:rsidR="00570303" w:rsidRDefault="00570303" w:rsidP="00FA01FF">
      <w:pPr>
        <w:pStyle w:val="NoSpacing"/>
        <w:rPr>
          <w:rFonts w:eastAsia="Dotum" w:cs="Tahoma"/>
        </w:rPr>
      </w:pPr>
    </w:p>
    <w:p w:rsidR="003E2AFE" w:rsidRDefault="007A4FFB" w:rsidP="00FA01FF">
      <w:pPr>
        <w:pStyle w:val="NoSpacing"/>
        <w:rPr>
          <w:rFonts w:eastAsia="Dotum" w:cs="Tahoma"/>
        </w:rPr>
      </w:pPr>
      <w:r>
        <w:rPr>
          <w:rFonts w:eastAsia="Dotum" w:cs="Tahoma"/>
        </w:rPr>
        <w:t>Carolyn Collins</w:t>
      </w:r>
      <w:r w:rsidR="003E2AFE">
        <w:rPr>
          <w:rFonts w:eastAsia="Dotum" w:cs="Tahoma"/>
        </w:rPr>
        <w:t xml:space="preserve">, </w:t>
      </w:r>
      <w:r w:rsidR="008105D9">
        <w:rPr>
          <w:rFonts w:eastAsia="Dotum" w:cs="Tahoma"/>
        </w:rPr>
        <w:t>Board</w:t>
      </w:r>
      <w:r w:rsidR="003E2AFE">
        <w:rPr>
          <w:rFonts w:eastAsia="Dotum" w:cs="Tahoma"/>
        </w:rPr>
        <w:t xml:space="preserve"> Chair, called the meeting to order </w:t>
      </w:r>
      <w:r w:rsidR="00B94030">
        <w:rPr>
          <w:rFonts w:eastAsia="Dotum" w:cs="Tahoma"/>
        </w:rPr>
        <w:t>at 12:3</w:t>
      </w:r>
      <w:r w:rsidR="003E2AFE">
        <w:rPr>
          <w:rFonts w:eastAsia="Dotum" w:cs="Tahoma"/>
        </w:rPr>
        <w:t>0</w:t>
      </w:r>
      <w:r w:rsidR="00DB0258">
        <w:rPr>
          <w:rFonts w:eastAsia="Dotum" w:cs="Tahoma"/>
        </w:rPr>
        <w:t xml:space="preserve"> </w:t>
      </w:r>
      <w:r w:rsidR="00B94030">
        <w:rPr>
          <w:rFonts w:eastAsia="Dotum" w:cs="Tahoma"/>
        </w:rPr>
        <w:t>p</w:t>
      </w:r>
      <w:r w:rsidR="00DB0258">
        <w:rPr>
          <w:rFonts w:eastAsia="Dotum" w:cs="Tahoma"/>
        </w:rPr>
        <w:t>.</w:t>
      </w:r>
      <w:r w:rsidR="003E2AFE">
        <w:rPr>
          <w:rFonts w:eastAsia="Dotum" w:cs="Tahoma"/>
        </w:rPr>
        <w:t>m</w:t>
      </w:r>
      <w:r w:rsidR="00DB0258">
        <w:rPr>
          <w:rFonts w:eastAsia="Dotum" w:cs="Tahoma"/>
        </w:rPr>
        <w:t>.</w:t>
      </w:r>
      <w:r w:rsidR="003E2AFE">
        <w:rPr>
          <w:rFonts w:eastAsia="Dotum" w:cs="Tahoma"/>
        </w:rPr>
        <w:t>, welcoming all those attending via Zoom and in person.  The next re</w:t>
      </w:r>
      <w:r w:rsidR="008105D9">
        <w:rPr>
          <w:rFonts w:eastAsia="Dotum" w:cs="Tahoma"/>
        </w:rPr>
        <w:t>gular quarterly meeting of the Board</w:t>
      </w:r>
      <w:r w:rsidR="003E2AFE">
        <w:rPr>
          <w:rFonts w:eastAsia="Dotum" w:cs="Tahoma"/>
        </w:rPr>
        <w:t xml:space="preserve"> is scheduled for </w:t>
      </w:r>
      <w:r>
        <w:rPr>
          <w:rFonts w:eastAsia="Dotum" w:cs="Tahoma"/>
        </w:rPr>
        <w:t>May</w:t>
      </w:r>
      <w:r w:rsidR="005908DB">
        <w:rPr>
          <w:rFonts w:eastAsia="Dotum" w:cs="Tahoma"/>
        </w:rPr>
        <w:t xml:space="preserve"> </w:t>
      </w:r>
      <w:r>
        <w:rPr>
          <w:rFonts w:eastAsia="Dotum" w:cs="Tahoma"/>
        </w:rPr>
        <w:t>6</w:t>
      </w:r>
      <w:r w:rsidR="005908DB">
        <w:rPr>
          <w:rFonts w:eastAsia="Dotum" w:cs="Tahoma"/>
        </w:rPr>
        <w:t>, 2021</w:t>
      </w:r>
      <w:r w:rsidR="00775662">
        <w:rPr>
          <w:rFonts w:eastAsia="Dotum" w:cs="Tahoma"/>
        </w:rPr>
        <w:t>,</w:t>
      </w:r>
      <w:r w:rsidR="003E2AFE">
        <w:rPr>
          <w:rFonts w:eastAsia="Dotum" w:cs="Tahoma"/>
        </w:rPr>
        <w:t xml:space="preserve"> at </w:t>
      </w:r>
      <w:r>
        <w:rPr>
          <w:rFonts w:eastAsia="Dotum" w:cs="Tahoma"/>
        </w:rPr>
        <w:t>Pocahontas</w:t>
      </w:r>
      <w:r w:rsidR="003E2AFE">
        <w:rPr>
          <w:rFonts w:eastAsia="Dotum" w:cs="Tahoma"/>
        </w:rPr>
        <w:t>.</w:t>
      </w:r>
    </w:p>
    <w:p w:rsidR="0050514F" w:rsidRDefault="0050514F" w:rsidP="00FA01FF">
      <w:pPr>
        <w:pStyle w:val="NoSpacing"/>
        <w:rPr>
          <w:rFonts w:eastAsia="Dotum" w:cs="Tahoma"/>
        </w:rPr>
      </w:pPr>
    </w:p>
    <w:p w:rsidR="0050514F" w:rsidRDefault="0050514F" w:rsidP="00FA01FF">
      <w:pPr>
        <w:pStyle w:val="NoSpacing"/>
        <w:tabs>
          <w:tab w:val="left" w:pos="450"/>
          <w:tab w:val="left" w:pos="810"/>
          <w:tab w:val="left" w:pos="1260"/>
        </w:tabs>
        <w:rPr>
          <w:rFonts w:eastAsia="Dotum" w:cs="Tahoma"/>
          <w:b/>
        </w:rPr>
      </w:pPr>
      <w:r w:rsidRPr="00EA1664">
        <w:rPr>
          <w:rFonts w:eastAsia="Dotum" w:cs="Tahoma"/>
          <w:b/>
        </w:rPr>
        <w:t>Approval of the</w:t>
      </w:r>
      <w:r w:rsidR="00775662">
        <w:rPr>
          <w:rFonts w:eastAsia="Dotum" w:cs="Tahoma"/>
          <w:b/>
        </w:rPr>
        <w:t xml:space="preserve"> </w:t>
      </w:r>
      <w:r w:rsidR="007A4FFB">
        <w:rPr>
          <w:rFonts w:eastAsia="Dotum" w:cs="Tahoma"/>
          <w:b/>
        </w:rPr>
        <w:t>December</w:t>
      </w:r>
      <w:r w:rsidR="00775662">
        <w:rPr>
          <w:rFonts w:eastAsia="Dotum" w:cs="Tahoma"/>
          <w:b/>
        </w:rPr>
        <w:t xml:space="preserve"> </w:t>
      </w:r>
      <w:r w:rsidR="007A4FFB">
        <w:rPr>
          <w:rFonts w:eastAsia="Dotum" w:cs="Tahoma"/>
          <w:b/>
        </w:rPr>
        <w:t>17</w:t>
      </w:r>
      <w:r w:rsidRPr="00EA1664">
        <w:rPr>
          <w:rFonts w:eastAsia="Dotum" w:cs="Tahoma"/>
          <w:b/>
        </w:rPr>
        <w:t>, 2020 Minutes</w:t>
      </w:r>
    </w:p>
    <w:p w:rsidR="00CD549F" w:rsidRPr="00955CDD" w:rsidRDefault="007A4FFB" w:rsidP="00FA01FF">
      <w:pPr>
        <w:pStyle w:val="NoSpacing"/>
      </w:pPr>
      <w:r>
        <w:rPr>
          <w:rFonts w:eastAsia="Dotum"/>
        </w:rPr>
        <w:t>Sue McGowan</w:t>
      </w:r>
      <w:r w:rsidR="00CD549F">
        <w:rPr>
          <w:rFonts w:eastAsia="Dotum"/>
        </w:rPr>
        <w:t xml:space="preserve"> made a motion to appr</w:t>
      </w:r>
      <w:r w:rsidR="00747C8D">
        <w:rPr>
          <w:rFonts w:eastAsia="Dotum"/>
        </w:rPr>
        <w:t>ove</w:t>
      </w:r>
      <w:r w:rsidR="00775662">
        <w:rPr>
          <w:rFonts w:eastAsia="Dotum"/>
        </w:rPr>
        <w:t xml:space="preserve"> the minutes from </w:t>
      </w:r>
      <w:r>
        <w:rPr>
          <w:rFonts w:eastAsia="Dotum"/>
        </w:rPr>
        <w:t xml:space="preserve">December 17, 2020; </w:t>
      </w:r>
      <w:r w:rsidR="00CD549F">
        <w:rPr>
          <w:rFonts w:eastAsia="Dotum"/>
        </w:rPr>
        <w:t>seconded</w:t>
      </w:r>
      <w:r>
        <w:rPr>
          <w:rFonts w:eastAsia="Dotum"/>
        </w:rPr>
        <w:t xml:space="preserve"> by David Coker</w:t>
      </w:r>
      <w:r w:rsidR="00CD549F">
        <w:rPr>
          <w:rFonts w:eastAsia="Dotum"/>
        </w:rPr>
        <w:t>.  Motion carried.</w:t>
      </w:r>
    </w:p>
    <w:p w:rsidR="0050514F" w:rsidRPr="00EA1664" w:rsidRDefault="0050514F" w:rsidP="00FA01FF">
      <w:pPr>
        <w:pStyle w:val="NoSpacing"/>
        <w:tabs>
          <w:tab w:val="left" w:pos="450"/>
          <w:tab w:val="left" w:pos="810"/>
          <w:tab w:val="left" w:pos="1260"/>
        </w:tabs>
        <w:rPr>
          <w:rFonts w:eastAsia="Dotum" w:cs="Tahoma"/>
        </w:rPr>
      </w:pPr>
    </w:p>
    <w:p w:rsidR="0050514F" w:rsidRDefault="0050514F" w:rsidP="00FA01FF">
      <w:pPr>
        <w:spacing w:after="0" w:line="240" w:lineRule="auto"/>
        <w:rPr>
          <w:rFonts w:eastAsia="Dotum"/>
          <w:b/>
        </w:rPr>
      </w:pPr>
      <w:r w:rsidRPr="00955CDD">
        <w:rPr>
          <w:rFonts w:eastAsia="Dotum"/>
          <w:b/>
        </w:rPr>
        <w:t>President’s Report – Dr. Martin Eggensperger</w:t>
      </w:r>
    </w:p>
    <w:p w:rsidR="0021315D" w:rsidRDefault="0021315D" w:rsidP="00FA01FF">
      <w:pPr>
        <w:spacing w:after="0" w:line="240" w:lineRule="auto"/>
        <w:rPr>
          <w:rFonts w:eastAsia="Dotum"/>
          <w:b/>
        </w:rPr>
      </w:pPr>
      <w:r>
        <w:rPr>
          <w:rFonts w:eastAsia="Dotum"/>
          <w:b/>
        </w:rPr>
        <w:t>Institutional Updates</w:t>
      </w:r>
    </w:p>
    <w:p w:rsidR="00391DC3" w:rsidRDefault="0021315D" w:rsidP="00FA01FF">
      <w:pPr>
        <w:spacing w:after="0" w:line="240" w:lineRule="auto"/>
        <w:rPr>
          <w:rFonts w:eastAsia="Dotum"/>
        </w:rPr>
      </w:pPr>
      <w:r>
        <w:rPr>
          <w:rFonts w:eastAsia="Dotum"/>
        </w:rPr>
        <w:t xml:space="preserve">Dr. Eggensperger welcomed all those attending.  </w:t>
      </w:r>
      <w:r w:rsidR="007A4FFB">
        <w:rPr>
          <w:rFonts w:eastAsia="Dotum"/>
        </w:rPr>
        <w:t>The Spring 2021 semester is going well thanks to the continued commendable efforts of the faculty and staff. Bids on the berm will be opened Friday, February 5, 2021.  Preparations are continuing on the new budget while Higher Education issues are being watched in the legislature.</w:t>
      </w:r>
    </w:p>
    <w:p w:rsidR="007A4FFB" w:rsidRDefault="007A4FFB" w:rsidP="00FA01FF">
      <w:pPr>
        <w:spacing w:after="0" w:line="240" w:lineRule="auto"/>
        <w:rPr>
          <w:rFonts w:eastAsia="Dotum"/>
        </w:rPr>
      </w:pPr>
    </w:p>
    <w:p w:rsidR="00747C8D" w:rsidRPr="00FA01FF" w:rsidRDefault="00747C8D" w:rsidP="00FA01FF">
      <w:pPr>
        <w:spacing w:after="0" w:line="240" w:lineRule="auto"/>
        <w:rPr>
          <w:rFonts w:eastAsia="Dotum"/>
          <w:b/>
        </w:rPr>
      </w:pPr>
      <w:r w:rsidRPr="00FA01FF">
        <w:rPr>
          <w:rFonts w:eastAsia="Dotum" w:cs="Tahoma"/>
          <w:b/>
        </w:rPr>
        <w:t>Academic Affairs – Dr. Brad Baine</w:t>
      </w:r>
    </w:p>
    <w:p w:rsidR="00FA01FF" w:rsidRDefault="004E577C" w:rsidP="00FA01FF">
      <w:pPr>
        <w:pStyle w:val="NoSpacing"/>
        <w:tabs>
          <w:tab w:val="left" w:pos="450"/>
          <w:tab w:val="left" w:pos="810"/>
          <w:tab w:val="left" w:pos="1260"/>
        </w:tabs>
        <w:rPr>
          <w:rFonts w:eastAsia="Dotum" w:cs="Tahoma"/>
        </w:rPr>
      </w:pPr>
      <w:r>
        <w:rPr>
          <w:rFonts w:eastAsia="Dotum" w:cs="Tahoma"/>
        </w:rPr>
        <w:t>Dr. Baine</w:t>
      </w:r>
      <w:r w:rsidR="00514233">
        <w:rPr>
          <w:rFonts w:eastAsia="Dotum" w:cs="Tahoma"/>
        </w:rPr>
        <w:t>, Vice President of Academic Affairs,</w:t>
      </w:r>
      <w:r w:rsidR="00391DC3">
        <w:rPr>
          <w:rFonts w:eastAsia="Dotum" w:cs="Tahoma"/>
        </w:rPr>
        <w:t xml:space="preserve"> </w:t>
      </w:r>
      <w:r>
        <w:rPr>
          <w:rFonts w:eastAsia="Dotum" w:cs="Tahoma"/>
        </w:rPr>
        <w:t xml:space="preserve">referenced his summary contained in the information packet and asked if there were any questions.  He shared one typo in the report.  A request has been submitted to ADHE for the deletion of the AAS in Business Technology Applications due to lack of viability. Donna Statler was asked to relay information on recent interaction with Dr. </w:t>
      </w:r>
      <w:r w:rsidR="001445FF">
        <w:rPr>
          <w:rFonts w:eastAsia="Dotum" w:cs="Tahoma"/>
        </w:rPr>
        <w:t xml:space="preserve">Charles Watson, regional coordinator for the Strong Start to Finish Initiative.  Dr. Watson was extremely complimentary of BRTC and the success shown with developmental students.  BRTC was the only two-year college to </w:t>
      </w:r>
      <w:r w:rsidR="009A4DB1">
        <w:rPr>
          <w:rFonts w:eastAsia="Dotum" w:cs="Tahoma"/>
        </w:rPr>
        <w:t>reach</w:t>
      </w:r>
      <w:r w:rsidR="001445FF">
        <w:rPr>
          <w:rFonts w:eastAsia="Dotum" w:cs="Tahoma"/>
        </w:rPr>
        <w:t xml:space="preserve"> the 75% mark for co-requisite placement.  Progress continues with the University Center.  Waiting for interested four-year colleges to submit necessary paperwork.  Questions were discussed concerning the offerings of math classes and if the University Center offerings will be available to students attending in Paragould.  Math classes are being held in both modalities and the U.C. is working to be effective in offerings for both locations. Long-expected laptops have arrived and are being distributed through the bookstores.</w:t>
      </w:r>
    </w:p>
    <w:p w:rsidR="00391DC3" w:rsidRDefault="00391DC3" w:rsidP="00FA01FF">
      <w:pPr>
        <w:pStyle w:val="NoSpacing"/>
        <w:tabs>
          <w:tab w:val="left" w:pos="450"/>
          <w:tab w:val="left" w:pos="810"/>
          <w:tab w:val="left" w:pos="1260"/>
        </w:tabs>
        <w:rPr>
          <w:rFonts w:eastAsia="Dotum" w:cs="Tahoma"/>
        </w:rPr>
      </w:pPr>
    </w:p>
    <w:p w:rsidR="00FA01FF" w:rsidRPr="00FA01FF" w:rsidRDefault="00FA01FF" w:rsidP="00FA01FF">
      <w:pPr>
        <w:pStyle w:val="NoSpacing"/>
        <w:tabs>
          <w:tab w:val="left" w:pos="450"/>
          <w:tab w:val="left" w:pos="810"/>
          <w:tab w:val="left" w:pos="1260"/>
        </w:tabs>
        <w:jc w:val="both"/>
        <w:rPr>
          <w:rFonts w:eastAsia="Dotum" w:cs="Tahoma"/>
          <w:b/>
        </w:rPr>
      </w:pPr>
      <w:r w:rsidRPr="00FA01FF">
        <w:rPr>
          <w:rFonts w:eastAsia="Dotum" w:cs="Tahoma"/>
          <w:b/>
        </w:rPr>
        <w:t>Finance</w:t>
      </w:r>
      <w:r w:rsidR="00391DC3">
        <w:rPr>
          <w:rFonts w:eastAsia="Dotum" w:cs="Tahoma"/>
          <w:b/>
        </w:rPr>
        <w:t xml:space="preserve"> and Administration</w:t>
      </w:r>
      <w:r w:rsidRPr="00FA01FF">
        <w:rPr>
          <w:rFonts w:eastAsia="Dotum" w:cs="Tahoma"/>
          <w:b/>
        </w:rPr>
        <w:t xml:space="preserve"> – Rhonda Stone</w:t>
      </w:r>
      <w:r w:rsidR="00391DC3">
        <w:rPr>
          <w:rFonts w:eastAsia="Dotum" w:cs="Tahoma"/>
          <w:b/>
        </w:rPr>
        <w:t>, CPA</w:t>
      </w:r>
    </w:p>
    <w:p w:rsidR="00F32384" w:rsidRDefault="00391DC3" w:rsidP="00F32384">
      <w:pPr>
        <w:pStyle w:val="NoSpacing"/>
        <w:rPr>
          <w:rFonts w:eastAsia="Dotum" w:cs="Tahoma"/>
        </w:rPr>
      </w:pPr>
      <w:r>
        <w:rPr>
          <w:rFonts w:eastAsia="Dotum" w:cs="Tahoma"/>
        </w:rPr>
        <w:t xml:space="preserve">Finance and Administration </w:t>
      </w:r>
      <w:r w:rsidR="001445FF">
        <w:rPr>
          <w:rFonts w:eastAsia="Dotum" w:cs="Tahoma"/>
        </w:rPr>
        <w:t>Office Vice President, Rhonda Stone, C.P.A., presented financial reports contained in the board materials and offered to answer questions. The Annual Certification of Solvency was shared.</w:t>
      </w:r>
    </w:p>
    <w:p w:rsidR="00625CC9" w:rsidRDefault="00625CC9" w:rsidP="00F32384">
      <w:pPr>
        <w:pStyle w:val="NoSpacing"/>
        <w:rPr>
          <w:rFonts w:eastAsia="Dotum" w:cs="Tahoma"/>
        </w:rPr>
      </w:pPr>
    </w:p>
    <w:p w:rsidR="00F32384" w:rsidRPr="00BD008C" w:rsidRDefault="008105D9" w:rsidP="00F32384">
      <w:pPr>
        <w:pStyle w:val="NoSpacing"/>
        <w:rPr>
          <w:i/>
          <w:sz w:val="20"/>
          <w:szCs w:val="20"/>
        </w:rPr>
      </w:pPr>
      <w:r>
        <w:rPr>
          <w:i/>
          <w:sz w:val="20"/>
          <w:szCs w:val="20"/>
        </w:rPr>
        <w:lastRenderedPageBreak/>
        <w:t>Board</w:t>
      </w:r>
      <w:r w:rsidR="00F32384" w:rsidRPr="00BD008C">
        <w:rPr>
          <w:i/>
          <w:sz w:val="20"/>
          <w:szCs w:val="20"/>
        </w:rPr>
        <w:t xml:space="preserve"> of Trustees Meeting</w:t>
      </w:r>
    </w:p>
    <w:p w:rsidR="00F32384" w:rsidRPr="00BD008C" w:rsidRDefault="001445FF" w:rsidP="00F32384">
      <w:pPr>
        <w:pStyle w:val="NoSpacing"/>
        <w:rPr>
          <w:i/>
          <w:sz w:val="20"/>
          <w:szCs w:val="20"/>
        </w:rPr>
      </w:pPr>
      <w:r>
        <w:rPr>
          <w:i/>
          <w:sz w:val="20"/>
          <w:szCs w:val="20"/>
        </w:rPr>
        <w:t>February</w:t>
      </w:r>
      <w:r w:rsidR="00F32384">
        <w:rPr>
          <w:i/>
          <w:sz w:val="20"/>
          <w:szCs w:val="20"/>
        </w:rPr>
        <w:t xml:space="preserve"> </w:t>
      </w:r>
      <w:r>
        <w:rPr>
          <w:i/>
          <w:sz w:val="20"/>
          <w:szCs w:val="20"/>
        </w:rPr>
        <w:t>4, 2021</w:t>
      </w:r>
    </w:p>
    <w:p w:rsidR="00F32384" w:rsidRDefault="00F32384" w:rsidP="00F32384">
      <w:pPr>
        <w:pStyle w:val="NoSpacing"/>
        <w:rPr>
          <w:i/>
          <w:sz w:val="20"/>
          <w:szCs w:val="20"/>
        </w:rPr>
      </w:pPr>
      <w:r w:rsidRPr="00BD008C">
        <w:rPr>
          <w:i/>
          <w:sz w:val="20"/>
          <w:szCs w:val="20"/>
        </w:rPr>
        <w:t xml:space="preserve">Page </w:t>
      </w:r>
      <w:r>
        <w:rPr>
          <w:i/>
          <w:sz w:val="20"/>
          <w:szCs w:val="20"/>
        </w:rPr>
        <w:t>2</w:t>
      </w:r>
    </w:p>
    <w:p w:rsidR="00F32384" w:rsidRDefault="00F32384" w:rsidP="00F32384">
      <w:pPr>
        <w:pStyle w:val="NoSpacing"/>
        <w:rPr>
          <w:rFonts w:eastAsia="Dotum" w:cs="Tahoma"/>
        </w:rPr>
      </w:pPr>
    </w:p>
    <w:p w:rsidR="005C1DB8" w:rsidRDefault="005C1DB8" w:rsidP="00FA01FF">
      <w:pPr>
        <w:pStyle w:val="NoSpacing"/>
        <w:tabs>
          <w:tab w:val="left" w:pos="450"/>
          <w:tab w:val="left" w:pos="810"/>
          <w:tab w:val="left" w:pos="1260"/>
        </w:tabs>
        <w:rPr>
          <w:rFonts w:eastAsia="Dotum" w:cs="Tahoma"/>
        </w:rPr>
      </w:pPr>
    </w:p>
    <w:p w:rsidR="00FA01FF" w:rsidRPr="000A6767" w:rsidRDefault="00625CC9" w:rsidP="00FA01FF">
      <w:pPr>
        <w:pStyle w:val="NoSpacing"/>
        <w:tabs>
          <w:tab w:val="left" w:pos="450"/>
          <w:tab w:val="left" w:pos="810"/>
          <w:tab w:val="left" w:pos="1260"/>
        </w:tabs>
        <w:rPr>
          <w:rFonts w:eastAsia="Dotum" w:cs="Tahoma"/>
          <w:b/>
        </w:rPr>
      </w:pPr>
      <w:r>
        <w:rPr>
          <w:rFonts w:eastAsia="Dotum" w:cs="Tahoma"/>
          <w:b/>
        </w:rPr>
        <w:t>Student Affairs</w:t>
      </w:r>
      <w:r w:rsidR="00FA01FF" w:rsidRPr="000A6767">
        <w:rPr>
          <w:rFonts w:eastAsia="Dotum" w:cs="Tahoma"/>
          <w:b/>
        </w:rPr>
        <w:t xml:space="preserve"> – Jason Smith</w:t>
      </w:r>
    </w:p>
    <w:p w:rsidR="00747C8D" w:rsidRDefault="00625CC9" w:rsidP="000A6767">
      <w:pPr>
        <w:pStyle w:val="NoSpacing"/>
        <w:tabs>
          <w:tab w:val="left" w:pos="450"/>
          <w:tab w:val="left" w:pos="810"/>
          <w:tab w:val="left" w:pos="1260"/>
        </w:tabs>
        <w:rPr>
          <w:rFonts w:eastAsia="Dotum" w:cs="Tahoma"/>
        </w:rPr>
      </w:pPr>
      <w:r>
        <w:rPr>
          <w:rFonts w:eastAsia="Dotum" w:cs="Tahoma"/>
        </w:rPr>
        <w:t>Jason Smith</w:t>
      </w:r>
      <w:r w:rsidR="001445FF">
        <w:rPr>
          <w:rFonts w:eastAsia="Dotum" w:cs="Tahoma"/>
        </w:rPr>
        <w:t>, Vice President of Student Affairs, began with recent COVID numbers.  At the p</w:t>
      </w:r>
      <w:r w:rsidR="00CE7FB8">
        <w:rPr>
          <w:rFonts w:eastAsia="Dotum" w:cs="Tahoma"/>
        </w:rPr>
        <w:t xml:space="preserve">resent there are 10 student quarantined (.8%) and 4 tested positive (.3%)  Faculty/Staff have 2 quarantined (1.3%) and none testing positive.  Numbers are continuing to follow a downward trend.  Students will be able to receive a vaccine in April.  Mandated health and safety reports are being submitted on a regular basis. Enrollment numbers show a 4.2% decrease with 3.3% of this being contributed to the lower numbers in LETA (due to CDC guidelines for social distancing.)  Questions were discussed concerning recent </w:t>
      </w:r>
      <w:r w:rsidR="00226C52">
        <w:rPr>
          <w:rFonts w:eastAsia="Dotum" w:cs="Tahoma"/>
        </w:rPr>
        <w:t xml:space="preserve">information coming out </w:t>
      </w:r>
      <w:r w:rsidR="00514233">
        <w:rPr>
          <w:rFonts w:eastAsia="Dotum" w:cs="Tahoma"/>
        </w:rPr>
        <w:t>regarding</w:t>
      </w:r>
      <w:r w:rsidR="00226C52">
        <w:rPr>
          <w:rFonts w:eastAsia="Dotum" w:cs="Tahoma"/>
        </w:rPr>
        <w:t xml:space="preserve"> the </w:t>
      </w:r>
      <w:r w:rsidR="00514233">
        <w:rPr>
          <w:rFonts w:eastAsia="Dotum" w:cs="Tahoma"/>
        </w:rPr>
        <w:t xml:space="preserve">possible </w:t>
      </w:r>
      <w:r w:rsidR="00226C52">
        <w:rPr>
          <w:rFonts w:eastAsia="Dotum" w:cs="Tahoma"/>
        </w:rPr>
        <w:t>suspension of student loans.  BRTC has a very low default rate of less than 7%.</w:t>
      </w:r>
    </w:p>
    <w:p w:rsidR="006620D7" w:rsidRDefault="006620D7" w:rsidP="000A6767">
      <w:pPr>
        <w:pStyle w:val="NoSpacing"/>
        <w:tabs>
          <w:tab w:val="left" w:pos="450"/>
          <w:tab w:val="left" w:pos="810"/>
          <w:tab w:val="left" w:pos="1260"/>
        </w:tabs>
        <w:rPr>
          <w:rFonts w:eastAsia="Dotum" w:cs="Tahoma"/>
        </w:rPr>
      </w:pPr>
    </w:p>
    <w:p w:rsidR="00747C8D" w:rsidRPr="000A6767" w:rsidRDefault="000A6767" w:rsidP="000A6767">
      <w:pPr>
        <w:pStyle w:val="NoSpacing"/>
        <w:tabs>
          <w:tab w:val="left" w:pos="450"/>
          <w:tab w:val="left" w:pos="810"/>
          <w:tab w:val="left" w:pos="1260"/>
        </w:tabs>
        <w:rPr>
          <w:rFonts w:eastAsia="Dotum" w:cs="Tahoma"/>
          <w:b/>
        </w:rPr>
      </w:pPr>
      <w:r w:rsidRPr="000A6767">
        <w:rPr>
          <w:rFonts w:eastAsia="Dotum" w:cs="Tahoma"/>
          <w:b/>
        </w:rPr>
        <w:t>Institutional Advancement – Karen Liebhaber</w:t>
      </w:r>
    </w:p>
    <w:p w:rsidR="00226C52" w:rsidRDefault="00226C52" w:rsidP="000A6767">
      <w:pPr>
        <w:pStyle w:val="NoSpacing"/>
        <w:tabs>
          <w:tab w:val="left" w:pos="450"/>
          <w:tab w:val="left" w:pos="810"/>
          <w:tab w:val="left" w:pos="1260"/>
        </w:tabs>
        <w:rPr>
          <w:rFonts w:eastAsia="Dotum" w:cs="Tahoma"/>
        </w:rPr>
      </w:pPr>
      <w:r>
        <w:rPr>
          <w:rFonts w:eastAsia="Dotum" w:cs="Tahoma"/>
        </w:rPr>
        <w:t xml:space="preserve">Karen Liebhaber, Vice President of Institutional Advancement announced that the Be Pro Be Proud truck will be on the campuses next week to meet with students and community.  Darenda Kersey was asked to share information about the event.  The truck will be at Paragould on Tuesday, Feb. 9 and in Pocahontas on Wednesday, Feb 10.  Local schools have been invited to attend.  She has shared the registration form as well as a YouTube video about the truck.  </w:t>
      </w:r>
    </w:p>
    <w:p w:rsidR="00226C52" w:rsidRDefault="00226C52" w:rsidP="000A6767">
      <w:pPr>
        <w:pStyle w:val="NoSpacing"/>
        <w:tabs>
          <w:tab w:val="left" w:pos="450"/>
          <w:tab w:val="left" w:pos="810"/>
          <w:tab w:val="left" w:pos="1260"/>
        </w:tabs>
        <w:rPr>
          <w:rFonts w:eastAsia="Dotum" w:cs="Tahoma"/>
        </w:rPr>
      </w:pPr>
    </w:p>
    <w:p w:rsidR="0050514F" w:rsidRDefault="00226C52" w:rsidP="000A6767">
      <w:pPr>
        <w:pStyle w:val="NoSpacing"/>
        <w:tabs>
          <w:tab w:val="left" w:pos="450"/>
          <w:tab w:val="left" w:pos="810"/>
          <w:tab w:val="left" w:pos="1260"/>
        </w:tabs>
        <w:rPr>
          <w:rFonts w:eastAsia="Dotum" w:cs="Tahoma"/>
        </w:rPr>
      </w:pPr>
      <w:r>
        <w:rPr>
          <w:rFonts w:eastAsia="Dotum" w:cs="Tahoma"/>
        </w:rPr>
        <w:t>Work has begun on switching the Annual Gala Auction to a virtual platform.  Arrangements have been made with St. Paul schools to mirror their work done when they converted to this system for the annual bazaar (which proved to be very successful.)  A date for this event will be shared at a later date.</w:t>
      </w:r>
      <w:r w:rsidR="00890D2C">
        <w:rPr>
          <w:rFonts w:eastAsia="Dotum" w:cs="Tahoma"/>
        </w:rPr>
        <w:t xml:space="preserve">  The Foundation Board has begun discussion on a lecture series and is continuing to meet virtually. </w:t>
      </w:r>
      <w:r>
        <w:rPr>
          <w:rFonts w:eastAsia="Dotum" w:cs="Tahoma"/>
        </w:rPr>
        <w:t xml:space="preserve"> Black History Month will be celebrated with a </w:t>
      </w:r>
      <w:r w:rsidR="00890D2C">
        <w:rPr>
          <w:rFonts w:eastAsia="Dotum" w:cs="Tahoma"/>
        </w:rPr>
        <w:t xml:space="preserve">virtual </w:t>
      </w:r>
      <w:r>
        <w:rPr>
          <w:rFonts w:eastAsia="Dotum" w:cs="Tahoma"/>
        </w:rPr>
        <w:t>presentation on Feb</w:t>
      </w:r>
      <w:r w:rsidR="00890D2C">
        <w:rPr>
          <w:rFonts w:eastAsia="Dotum" w:cs="Tahoma"/>
        </w:rPr>
        <w:t xml:space="preserve">. 24 at 9:30 a.m.  </w:t>
      </w:r>
      <w:r>
        <w:rPr>
          <w:rFonts w:eastAsia="Dotum" w:cs="Tahoma"/>
        </w:rPr>
        <w:t xml:space="preserve"> </w:t>
      </w:r>
      <w:r w:rsidR="00890D2C">
        <w:rPr>
          <w:rFonts w:eastAsia="Dotum" w:cs="Tahoma"/>
        </w:rPr>
        <w:t xml:space="preserve">Meetings continue with state legislators.  Statistics on social media interaction </w:t>
      </w:r>
      <w:r w:rsidR="009A4DB1">
        <w:rPr>
          <w:rFonts w:eastAsia="Dotum" w:cs="Tahoma"/>
        </w:rPr>
        <w:t>w</w:t>
      </w:r>
      <w:r w:rsidR="00890D2C">
        <w:rPr>
          <w:rFonts w:eastAsia="Dotum" w:cs="Tahoma"/>
        </w:rPr>
        <w:t>as also shared.</w:t>
      </w:r>
    </w:p>
    <w:p w:rsidR="00902368" w:rsidRPr="00EA1664" w:rsidRDefault="00902368" w:rsidP="000A6767">
      <w:pPr>
        <w:pStyle w:val="NoSpacing"/>
        <w:tabs>
          <w:tab w:val="left" w:pos="450"/>
          <w:tab w:val="left" w:pos="810"/>
          <w:tab w:val="left" w:pos="1260"/>
        </w:tabs>
        <w:rPr>
          <w:rFonts w:eastAsia="Dotum" w:cs="Tahoma"/>
        </w:rPr>
      </w:pPr>
    </w:p>
    <w:p w:rsidR="00902368" w:rsidRPr="005908DB" w:rsidRDefault="00902368" w:rsidP="00902368">
      <w:pPr>
        <w:pStyle w:val="NoSpacing"/>
        <w:tabs>
          <w:tab w:val="left" w:pos="450"/>
          <w:tab w:val="left" w:pos="810"/>
          <w:tab w:val="left" w:pos="1260"/>
        </w:tabs>
        <w:rPr>
          <w:rFonts w:eastAsia="Dotum" w:cs="Tahoma"/>
          <w:b/>
        </w:rPr>
      </w:pPr>
      <w:r w:rsidRPr="005908DB">
        <w:rPr>
          <w:rFonts w:eastAsia="Dotum" w:cs="Tahoma"/>
          <w:b/>
        </w:rPr>
        <w:t>Human Resources – Julie Edington</w:t>
      </w:r>
    </w:p>
    <w:p w:rsidR="00902368" w:rsidRDefault="00890D2C" w:rsidP="00902368">
      <w:pPr>
        <w:pStyle w:val="NoSpacing"/>
        <w:tabs>
          <w:tab w:val="left" w:pos="450"/>
          <w:tab w:val="left" w:pos="810"/>
          <w:tab w:val="left" w:pos="1260"/>
        </w:tabs>
        <w:rPr>
          <w:rFonts w:eastAsia="Dotum" w:cs="Tahoma"/>
        </w:rPr>
      </w:pPr>
      <w:r>
        <w:rPr>
          <w:rFonts w:eastAsia="Dotum" w:cs="Tahoma"/>
        </w:rPr>
        <w:t>Executive Director of Human Resources, Julie Edington and her office are continuing to w</w:t>
      </w:r>
      <w:r w:rsidR="009A4DB1">
        <w:rPr>
          <w:rFonts w:eastAsia="Dotum" w:cs="Tahoma"/>
        </w:rPr>
        <w:t>ork through issues and changes i</w:t>
      </w:r>
      <w:r>
        <w:rPr>
          <w:rFonts w:eastAsia="Dotum" w:cs="Tahoma"/>
        </w:rPr>
        <w:t>n COVID-19 protocol.  A voluntary survey is being distributed</w:t>
      </w:r>
      <w:r w:rsidR="008864FC">
        <w:rPr>
          <w:rFonts w:eastAsia="Dotum" w:cs="Tahoma"/>
        </w:rPr>
        <w:t>, at the request of the Arkansas Department of Health and Arkansas Department of Higher Education,</w:t>
      </w:r>
      <w:r>
        <w:rPr>
          <w:rFonts w:eastAsia="Dotum" w:cs="Tahoma"/>
        </w:rPr>
        <w:t xml:space="preserve"> to help determine the need for vaccines</w:t>
      </w:r>
      <w:r w:rsidR="008864FC">
        <w:rPr>
          <w:rFonts w:eastAsia="Dotum" w:cs="Tahoma"/>
        </w:rPr>
        <w:t xml:space="preserve"> in our area</w:t>
      </w:r>
      <w:r>
        <w:rPr>
          <w:rFonts w:eastAsia="Dotum" w:cs="Tahoma"/>
        </w:rPr>
        <w:t xml:space="preserve">.  Ramonda Housh was asked to </w:t>
      </w:r>
      <w:r w:rsidR="008864FC">
        <w:rPr>
          <w:rFonts w:eastAsia="Dotum" w:cs="Tahoma"/>
        </w:rPr>
        <w:t>update</w:t>
      </w:r>
      <w:r>
        <w:rPr>
          <w:rFonts w:eastAsia="Dotum" w:cs="Tahoma"/>
        </w:rPr>
        <w:t xml:space="preserve"> the Board concerning the </w:t>
      </w:r>
      <w:r w:rsidR="009A4DB1">
        <w:rPr>
          <w:rFonts w:eastAsia="Dotum" w:cs="Tahoma"/>
        </w:rPr>
        <w:t xml:space="preserve">three </w:t>
      </w:r>
      <w:r>
        <w:rPr>
          <w:rFonts w:eastAsia="Dotum" w:cs="Tahoma"/>
        </w:rPr>
        <w:t>recent new-hires in Allied Health.  One position was to fill an unexpected vacancy and the other two are grant funded.</w:t>
      </w:r>
      <w:r w:rsidR="00902368">
        <w:rPr>
          <w:rFonts w:eastAsia="Dotum" w:cs="Tahoma"/>
        </w:rPr>
        <w:t xml:space="preserve"> </w:t>
      </w:r>
      <w:r>
        <w:rPr>
          <w:rFonts w:eastAsia="Dotum" w:cs="Tahoma"/>
        </w:rPr>
        <w:t xml:space="preserve"> Another CDL instructor has been hired short-term through grant funds.  While the lead instructor, Kenny Higginbotham, has one allowed student in the truck this instructor will meet with the other three in the classroom setting.</w:t>
      </w:r>
      <w:r w:rsidR="00E5146D">
        <w:rPr>
          <w:rFonts w:eastAsia="Dotum" w:cs="Tahoma"/>
        </w:rPr>
        <w:t xml:space="preserve">  </w:t>
      </w:r>
    </w:p>
    <w:p w:rsidR="00902368" w:rsidRDefault="00902368" w:rsidP="00902368">
      <w:pPr>
        <w:pStyle w:val="NoSpacing"/>
        <w:tabs>
          <w:tab w:val="left" w:pos="450"/>
          <w:tab w:val="left" w:pos="810"/>
          <w:tab w:val="left" w:pos="1260"/>
        </w:tabs>
        <w:rPr>
          <w:rFonts w:eastAsia="Dotum" w:cs="Tahoma"/>
        </w:rPr>
      </w:pPr>
    </w:p>
    <w:p w:rsidR="0050514F" w:rsidRPr="000A6767" w:rsidRDefault="0050514F" w:rsidP="000A6767">
      <w:pPr>
        <w:pStyle w:val="NoSpacing"/>
        <w:tabs>
          <w:tab w:val="left" w:pos="450"/>
          <w:tab w:val="left" w:pos="810"/>
          <w:tab w:val="left" w:pos="1260"/>
        </w:tabs>
        <w:rPr>
          <w:rFonts w:eastAsia="Dotum" w:cs="Tahoma"/>
          <w:b/>
        </w:rPr>
      </w:pPr>
      <w:r w:rsidRPr="000A6767">
        <w:rPr>
          <w:rFonts w:eastAsia="Dotum" w:cs="Tahoma"/>
          <w:b/>
        </w:rPr>
        <w:t>Institutional Effectiveness – Sissy Gray</w:t>
      </w:r>
    </w:p>
    <w:p w:rsidR="00970A6B" w:rsidRDefault="008864FC" w:rsidP="000A6767">
      <w:pPr>
        <w:pStyle w:val="NoSpacing"/>
        <w:tabs>
          <w:tab w:val="left" w:pos="450"/>
          <w:tab w:val="left" w:pos="810"/>
          <w:tab w:val="left" w:pos="1260"/>
        </w:tabs>
        <w:rPr>
          <w:rFonts w:eastAsia="Dotum" w:cs="Tahoma"/>
        </w:rPr>
      </w:pPr>
      <w:r>
        <w:rPr>
          <w:rFonts w:eastAsia="Dotum" w:cs="Tahoma"/>
        </w:rPr>
        <w:t>Sissy Gray, Executive Director of Institutional Effectiveness gave a brief update on assessment and accreditation</w:t>
      </w:r>
      <w:r w:rsidR="001E572F">
        <w:rPr>
          <w:rFonts w:eastAsia="Dotum" w:cs="Tahoma"/>
        </w:rPr>
        <w:t xml:space="preserve"> work that has been accomplished</w:t>
      </w:r>
      <w:r>
        <w:rPr>
          <w:rFonts w:eastAsia="Dotum" w:cs="Tahoma"/>
        </w:rPr>
        <w:t>.  One highlight was an email she has received from the Higher Learning Commission asking that BRTC participate in their upcoming Accreditation Share Fair.  This invitation came through our HLC Liaison, Dr. Linnea A. Stenson, based on BRTC’s past outstanding performance in this area. Sissy and Dr. Eggensperger will be attending on behalf of BRTC.</w:t>
      </w:r>
    </w:p>
    <w:p w:rsidR="008864FC" w:rsidRDefault="008864FC" w:rsidP="000A6767">
      <w:pPr>
        <w:pStyle w:val="NoSpacing"/>
        <w:tabs>
          <w:tab w:val="left" w:pos="450"/>
          <w:tab w:val="left" w:pos="810"/>
          <w:tab w:val="left" w:pos="1260"/>
        </w:tabs>
        <w:rPr>
          <w:rFonts w:eastAsia="Dotum" w:cs="Tahoma"/>
        </w:rPr>
      </w:pPr>
    </w:p>
    <w:p w:rsidR="005908DB" w:rsidRDefault="005908DB" w:rsidP="000A6767">
      <w:pPr>
        <w:pStyle w:val="NoSpacing"/>
        <w:tabs>
          <w:tab w:val="left" w:pos="450"/>
          <w:tab w:val="left" w:pos="810"/>
          <w:tab w:val="left" w:pos="1260"/>
        </w:tabs>
        <w:rPr>
          <w:rFonts w:eastAsia="Dotum" w:cs="Tahoma"/>
          <w:b/>
        </w:rPr>
      </w:pPr>
      <w:r w:rsidRPr="005908DB">
        <w:rPr>
          <w:rFonts w:eastAsia="Dotum" w:cs="Tahoma"/>
          <w:b/>
        </w:rPr>
        <w:t>Paragould Operations – Priscilla Stillwell</w:t>
      </w:r>
    </w:p>
    <w:p w:rsidR="008864FC" w:rsidRPr="008864FC" w:rsidRDefault="008864FC" w:rsidP="000A6767">
      <w:pPr>
        <w:pStyle w:val="NoSpacing"/>
        <w:tabs>
          <w:tab w:val="left" w:pos="450"/>
          <w:tab w:val="left" w:pos="810"/>
          <w:tab w:val="left" w:pos="1260"/>
        </w:tabs>
        <w:rPr>
          <w:rFonts w:eastAsia="Dotum" w:cs="Tahoma"/>
        </w:rPr>
      </w:pPr>
      <w:r>
        <w:rPr>
          <w:rFonts w:eastAsia="Dotum" w:cs="Tahoma"/>
        </w:rPr>
        <w:t xml:space="preserve">Priscilla Stillwell, Paragould Executive Director, shared an update on </w:t>
      </w:r>
      <w:r w:rsidR="001E572F">
        <w:rPr>
          <w:rFonts w:eastAsia="Dotum" w:cs="Tahoma"/>
        </w:rPr>
        <w:t>recent activities on the Paragould location.  She has been working closely with business and industry in Greene County.  She has also been working</w:t>
      </w:r>
      <w:r w:rsidR="009A4DB1">
        <w:rPr>
          <w:rFonts w:eastAsia="Dotum" w:cs="Tahoma"/>
        </w:rPr>
        <w:t xml:space="preserve"> with</w:t>
      </w:r>
      <w:r w:rsidR="001E572F">
        <w:rPr>
          <w:rFonts w:eastAsia="Dotum" w:cs="Tahoma"/>
        </w:rPr>
        <w:t xml:space="preserve"> Dean Dickson on the Perkins Grant and with Darenda Kersey concerning CTC offerings.  </w:t>
      </w:r>
    </w:p>
    <w:p w:rsidR="00711F6B" w:rsidRDefault="00711F6B" w:rsidP="00205957">
      <w:pPr>
        <w:pStyle w:val="NoSpacing"/>
        <w:tabs>
          <w:tab w:val="left" w:pos="450"/>
          <w:tab w:val="left" w:pos="810"/>
          <w:tab w:val="left" w:pos="1260"/>
        </w:tabs>
        <w:rPr>
          <w:rFonts w:cs="Tahoma"/>
        </w:rPr>
      </w:pPr>
    </w:p>
    <w:p w:rsidR="001E572F" w:rsidRPr="00BD008C" w:rsidRDefault="001E572F" w:rsidP="001E572F">
      <w:pPr>
        <w:pStyle w:val="NoSpacing"/>
        <w:rPr>
          <w:i/>
          <w:sz w:val="20"/>
          <w:szCs w:val="20"/>
        </w:rPr>
      </w:pPr>
      <w:r>
        <w:rPr>
          <w:i/>
          <w:sz w:val="20"/>
          <w:szCs w:val="20"/>
        </w:rPr>
        <w:lastRenderedPageBreak/>
        <w:t>Board</w:t>
      </w:r>
      <w:r w:rsidRPr="00BD008C">
        <w:rPr>
          <w:i/>
          <w:sz w:val="20"/>
          <w:szCs w:val="20"/>
        </w:rPr>
        <w:t xml:space="preserve"> of Trustees Meeting</w:t>
      </w:r>
    </w:p>
    <w:p w:rsidR="001E572F" w:rsidRPr="00BD008C" w:rsidRDefault="001E572F" w:rsidP="001E572F">
      <w:pPr>
        <w:pStyle w:val="NoSpacing"/>
        <w:rPr>
          <w:i/>
          <w:sz w:val="20"/>
          <w:szCs w:val="20"/>
        </w:rPr>
      </w:pPr>
      <w:r>
        <w:rPr>
          <w:i/>
          <w:sz w:val="20"/>
          <w:szCs w:val="20"/>
        </w:rPr>
        <w:t>February 4, 2021</w:t>
      </w:r>
    </w:p>
    <w:p w:rsidR="001E572F" w:rsidRDefault="001E572F" w:rsidP="001E572F">
      <w:pPr>
        <w:pStyle w:val="NoSpacing"/>
        <w:rPr>
          <w:i/>
          <w:sz w:val="20"/>
          <w:szCs w:val="20"/>
        </w:rPr>
      </w:pPr>
      <w:r w:rsidRPr="00BD008C">
        <w:rPr>
          <w:i/>
          <w:sz w:val="20"/>
          <w:szCs w:val="20"/>
        </w:rPr>
        <w:t xml:space="preserve">Page </w:t>
      </w:r>
      <w:r>
        <w:rPr>
          <w:i/>
          <w:sz w:val="20"/>
          <w:szCs w:val="20"/>
        </w:rPr>
        <w:t>3</w:t>
      </w:r>
    </w:p>
    <w:p w:rsidR="001E572F" w:rsidRDefault="001E572F" w:rsidP="00970A6B">
      <w:pPr>
        <w:pStyle w:val="NoSpacing"/>
        <w:tabs>
          <w:tab w:val="left" w:pos="450"/>
          <w:tab w:val="left" w:pos="810"/>
          <w:tab w:val="left" w:pos="1260"/>
        </w:tabs>
        <w:jc w:val="both"/>
        <w:rPr>
          <w:rFonts w:eastAsia="Dotum" w:cs="Tahoma"/>
          <w:b/>
        </w:rPr>
      </w:pPr>
    </w:p>
    <w:p w:rsidR="00794169" w:rsidRDefault="00794169" w:rsidP="00970A6B">
      <w:pPr>
        <w:pStyle w:val="NoSpacing"/>
        <w:tabs>
          <w:tab w:val="left" w:pos="450"/>
          <w:tab w:val="left" w:pos="810"/>
          <w:tab w:val="left" w:pos="1260"/>
        </w:tabs>
        <w:jc w:val="both"/>
        <w:rPr>
          <w:rFonts w:eastAsia="Dotum" w:cs="Tahoma"/>
        </w:rPr>
      </w:pPr>
      <w:r>
        <w:rPr>
          <w:rFonts w:eastAsia="Dotum" w:cs="Tahoma"/>
        </w:rPr>
        <w:t>Dr. Eggensperger expounded on the enrollment report, sharing that BRTC is doing well and feels no budget adjustments will be needed at this time.  He commended the efforts of all involved in reaching this point and getting things going in a positive direction.  Transparency has been and continues to be the primary goal.</w:t>
      </w:r>
    </w:p>
    <w:p w:rsidR="00794169" w:rsidRPr="00794169" w:rsidRDefault="00794169" w:rsidP="00970A6B">
      <w:pPr>
        <w:pStyle w:val="NoSpacing"/>
        <w:tabs>
          <w:tab w:val="left" w:pos="450"/>
          <w:tab w:val="left" w:pos="810"/>
          <w:tab w:val="left" w:pos="1260"/>
        </w:tabs>
        <w:jc w:val="both"/>
        <w:rPr>
          <w:rFonts w:eastAsia="Dotum" w:cs="Tahoma"/>
        </w:rPr>
      </w:pPr>
    </w:p>
    <w:p w:rsidR="00970A6B" w:rsidRDefault="00970A6B" w:rsidP="00970A6B">
      <w:pPr>
        <w:pStyle w:val="NoSpacing"/>
        <w:tabs>
          <w:tab w:val="left" w:pos="450"/>
          <w:tab w:val="left" w:pos="810"/>
          <w:tab w:val="left" w:pos="1260"/>
        </w:tabs>
        <w:jc w:val="both"/>
        <w:rPr>
          <w:rFonts w:eastAsia="Dotum" w:cs="Tahoma"/>
          <w:b/>
        </w:rPr>
      </w:pPr>
      <w:r>
        <w:rPr>
          <w:rFonts w:eastAsia="Dotum" w:cs="Tahoma"/>
          <w:b/>
        </w:rPr>
        <w:t>Action Items</w:t>
      </w:r>
    </w:p>
    <w:p w:rsidR="00970A6B" w:rsidRDefault="001E572F" w:rsidP="00970A6B">
      <w:pPr>
        <w:pStyle w:val="NoSpacing"/>
        <w:tabs>
          <w:tab w:val="left" w:pos="450"/>
          <w:tab w:val="left" w:pos="810"/>
          <w:tab w:val="left" w:pos="1260"/>
        </w:tabs>
        <w:jc w:val="both"/>
        <w:rPr>
          <w:rFonts w:eastAsia="Dotum" w:cs="Tahoma"/>
        </w:rPr>
      </w:pPr>
      <w:r>
        <w:rPr>
          <w:rFonts w:eastAsia="Dotum" w:cs="Tahoma"/>
        </w:rPr>
        <w:t xml:space="preserve">Rhonda Stone presented four action items for the Board to consider.  Details about each was shared with the Board.  David Coker also informed the Board that the Finance and Facilities </w:t>
      </w:r>
      <w:r w:rsidR="009A4DB1">
        <w:rPr>
          <w:rFonts w:eastAsia="Dotum" w:cs="Tahoma"/>
        </w:rPr>
        <w:t xml:space="preserve">Committee </w:t>
      </w:r>
      <w:r>
        <w:rPr>
          <w:rFonts w:eastAsia="Dotum" w:cs="Tahoma"/>
        </w:rPr>
        <w:t>had met to discuss these items and reached a consensus prior to their presentation for voting.</w:t>
      </w:r>
      <w:r w:rsidR="00794169">
        <w:rPr>
          <w:rFonts w:eastAsia="Dotum" w:cs="Tahoma"/>
        </w:rPr>
        <w:t xml:space="preserve">  Purposes and procedures involved in each policy was explained.  The individual policies were shared in the board materials.</w:t>
      </w:r>
    </w:p>
    <w:p w:rsidR="001E572F" w:rsidRDefault="001E572F" w:rsidP="00970A6B">
      <w:pPr>
        <w:pStyle w:val="NoSpacing"/>
        <w:tabs>
          <w:tab w:val="left" w:pos="450"/>
          <w:tab w:val="left" w:pos="810"/>
          <w:tab w:val="left" w:pos="1260"/>
        </w:tabs>
        <w:jc w:val="both"/>
        <w:rPr>
          <w:rFonts w:eastAsia="Dotum" w:cs="Tahoma"/>
        </w:rPr>
      </w:pPr>
    </w:p>
    <w:p w:rsidR="001E572F" w:rsidRPr="00794169" w:rsidRDefault="001E572F" w:rsidP="00970A6B">
      <w:pPr>
        <w:pStyle w:val="NoSpacing"/>
        <w:tabs>
          <w:tab w:val="left" w:pos="450"/>
          <w:tab w:val="left" w:pos="810"/>
          <w:tab w:val="left" w:pos="1260"/>
        </w:tabs>
        <w:jc w:val="both"/>
        <w:rPr>
          <w:rFonts w:eastAsia="Dotum" w:cs="Tahoma"/>
          <w:b/>
        </w:rPr>
      </w:pPr>
      <w:r w:rsidRPr="00794169">
        <w:rPr>
          <w:rFonts w:eastAsia="Dotum" w:cs="Tahoma"/>
          <w:b/>
        </w:rPr>
        <w:t>A. Financial Reserves Policy #3121</w:t>
      </w:r>
    </w:p>
    <w:p w:rsidR="00163B32" w:rsidRDefault="001E572F" w:rsidP="00163B32">
      <w:pPr>
        <w:pStyle w:val="NoSpacing"/>
      </w:pPr>
      <w:r>
        <w:t>C</w:t>
      </w:r>
      <w:r w:rsidRPr="001E572F">
        <w:t>hair Collins read the resolution and asked for motion.</w:t>
      </w:r>
      <w:r>
        <w:t xml:space="preserve">  A motion to approve was made by David Coker; seconded by Jeremy Baltz.  Motion carried.</w:t>
      </w:r>
    </w:p>
    <w:p w:rsidR="001E572F" w:rsidRDefault="001E572F" w:rsidP="00163B32">
      <w:pPr>
        <w:pStyle w:val="NoSpacing"/>
      </w:pPr>
    </w:p>
    <w:p w:rsidR="001E572F" w:rsidRPr="00794169" w:rsidRDefault="001E572F" w:rsidP="00163B32">
      <w:pPr>
        <w:pStyle w:val="NoSpacing"/>
        <w:rPr>
          <w:b/>
        </w:rPr>
      </w:pPr>
      <w:r w:rsidRPr="00794169">
        <w:rPr>
          <w:b/>
        </w:rPr>
        <w:t>B. Student Accounts Receivable, Allowance for Doubtful Accounts &amp; Bad Debt Expense Policy #3122</w:t>
      </w:r>
    </w:p>
    <w:p w:rsidR="001E572F" w:rsidRDefault="001E572F" w:rsidP="001E572F">
      <w:pPr>
        <w:pStyle w:val="NoSpacing"/>
      </w:pPr>
      <w:r>
        <w:t>C</w:t>
      </w:r>
      <w:r w:rsidRPr="001E572F">
        <w:t>hair Collins read the resolution and asked for motion.</w:t>
      </w:r>
      <w:r>
        <w:t xml:space="preserve">  A motion to approve was made by Doug Cox; seconded by Sue McGowan.  Motion carried.</w:t>
      </w:r>
    </w:p>
    <w:p w:rsidR="001E572F" w:rsidRDefault="001E572F" w:rsidP="001E572F">
      <w:pPr>
        <w:pStyle w:val="NoSpacing"/>
      </w:pPr>
    </w:p>
    <w:p w:rsidR="001E572F" w:rsidRPr="00794169" w:rsidRDefault="001E572F" w:rsidP="001E572F">
      <w:pPr>
        <w:pStyle w:val="NoSpacing"/>
        <w:rPr>
          <w:b/>
        </w:rPr>
      </w:pPr>
      <w:r w:rsidRPr="00794169">
        <w:rPr>
          <w:b/>
        </w:rPr>
        <w:t xml:space="preserve">C. Investment Policy </w:t>
      </w:r>
      <w:r w:rsidR="00794169" w:rsidRPr="00794169">
        <w:rPr>
          <w:b/>
        </w:rPr>
        <w:t>#3132</w:t>
      </w:r>
    </w:p>
    <w:p w:rsidR="00794169" w:rsidRDefault="00794169" w:rsidP="00794169">
      <w:pPr>
        <w:pStyle w:val="NoSpacing"/>
      </w:pPr>
      <w:r>
        <w:t>C</w:t>
      </w:r>
      <w:r w:rsidRPr="001E572F">
        <w:t>hair Collins read the resolution and asked for motion.</w:t>
      </w:r>
      <w:r>
        <w:t xml:space="preserve">  A motion to approve was made by David Coker; seconded by Sue McGowan.  Motion carried.</w:t>
      </w:r>
    </w:p>
    <w:p w:rsidR="00794169" w:rsidRDefault="00794169" w:rsidP="00794169">
      <w:pPr>
        <w:pStyle w:val="NoSpacing"/>
      </w:pPr>
    </w:p>
    <w:p w:rsidR="001E572F" w:rsidRPr="00794169" w:rsidRDefault="00794169" w:rsidP="00163B32">
      <w:pPr>
        <w:pStyle w:val="NoSpacing"/>
        <w:rPr>
          <w:b/>
        </w:rPr>
      </w:pPr>
      <w:r w:rsidRPr="00794169">
        <w:rPr>
          <w:b/>
        </w:rPr>
        <w:t>D. Resolution to Authorize Expense Reimbursement for Board of Trustee Members.</w:t>
      </w:r>
    </w:p>
    <w:p w:rsidR="00794169" w:rsidRDefault="00794169" w:rsidP="00794169">
      <w:pPr>
        <w:pStyle w:val="NoSpacing"/>
      </w:pPr>
      <w:r>
        <w:t>Mrs. Stone explained that this is an annual resolution required by the State of Arkansas to provide for the reimbursement of expenses incurred by Board of Trustees members in the amount established for state employees to pay limited stipends for attending meeting</w:t>
      </w:r>
      <w:r w:rsidR="009A4DB1">
        <w:t>s</w:t>
      </w:r>
      <w:r>
        <w:t xml:space="preserve"> and other expenses.</w:t>
      </w:r>
    </w:p>
    <w:p w:rsidR="00794169" w:rsidRDefault="00794169" w:rsidP="00794169">
      <w:pPr>
        <w:pStyle w:val="NoSpacing"/>
      </w:pPr>
    </w:p>
    <w:p w:rsidR="00794169" w:rsidRDefault="00794169" w:rsidP="00794169">
      <w:pPr>
        <w:pStyle w:val="NoSpacing"/>
      </w:pPr>
      <w:r>
        <w:t>C</w:t>
      </w:r>
      <w:r w:rsidRPr="001E572F">
        <w:t>hair Collins read the resolution and asked for motion.</w:t>
      </w:r>
      <w:r>
        <w:t xml:space="preserve">  A motion to approve was made by Bob Olvey; seconded by Jeremy Baltz.  Motion carried.</w:t>
      </w:r>
    </w:p>
    <w:p w:rsidR="00970A6B" w:rsidRPr="00DF2736" w:rsidRDefault="00970A6B" w:rsidP="00205957">
      <w:pPr>
        <w:pStyle w:val="NoSpacing"/>
        <w:tabs>
          <w:tab w:val="left" w:pos="450"/>
          <w:tab w:val="left" w:pos="810"/>
          <w:tab w:val="left" w:pos="1260"/>
        </w:tabs>
        <w:rPr>
          <w:rFonts w:cs="Tahoma"/>
        </w:rPr>
      </w:pPr>
    </w:p>
    <w:p w:rsidR="00711F6B" w:rsidRDefault="00AA1B26" w:rsidP="00205957">
      <w:pPr>
        <w:pStyle w:val="NoSpacing"/>
        <w:tabs>
          <w:tab w:val="left" w:pos="450"/>
          <w:tab w:val="left" w:pos="810"/>
          <w:tab w:val="left" w:pos="1260"/>
        </w:tabs>
        <w:rPr>
          <w:rFonts w:cs="Tahoma"/>
          <w:b/>
        </w:rPr>
      </w:pPr>
      <w:r>
        <w:rPr>
          <w:rFonts w:cs="Tahoma"/>
          <w:b/>
        </w:rPr>
        <w:t>New</w:t>
      </w:r>
      <w:r w:rsidR="00711F6B" w:rsidRPr="00711F6B">
        <w:rPr>
          <w:rFonts w:cs="Tahoma"/>
          <w:b/>
        </w:rPr>
        <w:t xml:space="preserve"> Business</w:t>
      </w:r>
    </w:p>
    <w:p w:rsidR="00794169" w:rsidRPr="00BD45D6" w:rsidRDefault="00794169" w:rsidP="00205957">
      <w:pPr>
        <w:pStyle w:val="NoSpacing"/>
        <w:tabs>
          <w:tab w:val="left" w:pos="450"/>
          <w:tab w:val="left" w:pos="810"/>
          <w:tab w:val="left" w:pos="1260"/>
        </w:tabs>
        <w:rPr>
          <w:rFonts w:cs="Tahoma"/>
          <w:b/>
        </w:rPr>
      </w:pPr>
      <w:r w:rsidRPr="00BD45D6">
        <w:rPr>
          <w:rFonts w:cs="Tahoma"/>
          <w:b/>
        </w:rPr>
        <w:t>A. Announcements</w:t>
      </w:r>
    </w:p>
    <w:p w:rsidR="00AA1B26" w:rsidRDefault="00794169" w:rsidP="00205957">
      <w:pPr>
        <w:pStyle w:val="NoSpacing"/>
        <w:tabs>
          <w:tab w:val="left" w:pos="450"/>
          <w:tab w:val="left" w:pos="810"/>
          <w:tab w:val="left" w:pos="1260"/>
        </w:tabs>
        <w:rPr>
          <w:rFonts w:cs="Tahoma"/>
        </w:rPr>
      </w:pPr>
      <w:r>
        <w:rPr>
          <w:rFonts w:cs="Tahoma"/>
        </w:rPr>
        <w:t>No new announcements were made other than those covered in regular business.</w:t>
      </w:r>
    </w:p>
    <w:p w:rsidR="00794169" w:rsidRDefault="00794169" w:rsidP="00205957">
      <w:pPr>
        <w:pStyle w:val="NoSpacing"/>
        <w:tabs>
          <w:tab w:val="left" w:pos="450"/>
          <w:tab w:val="left" w:pos="810"/>
          <w:tab w:val="left" w:pos="1260"/>
        </w:tabs>
        <w:rPr>
          <w:rFonts w:cs="Tahoma"/>
        </w:rPr>
      </w:pPr>
    </w:p>
    <w:p w:rsidR="00794169" w:rsidRPr="00BD45D6" w:rsidRDefault="00794169" w:rsidP="00205957">
      <w:pPr>
        <w:pStyle w:val="NoSpacing"/>
        <w:tabs>
          <w:tab w:val="left" w:pos="450"/>
          <w:tab w:val="left" w:pos="810"/>
          <w:tab w:val="left" w:pos="1260"/>
        </w:tabs>
        <w:rPr>
          <w:rFonts w:cs="Tahoma"/>
          <w:b/>
        </w:rPr>
      </w:pPr>
      <w:r w:rsidRPr="00BD45D6">
        <w:rPr>
          <w:rFonts w:cs="Tahoma"/>
          <w:b/>
        </w:rPr>
        <w:t>B. Investment Options</w:t>
      </w:r>
    </w:p>
    <w:p w:rsidR="00794169" w:rsidRDefault="00794169" w:rsidP="00205957">
      <w:pPr>
        <w:pStyle w:val="NoSpacing"/>
        <w:tabs>
          <w:tab w:val="left" w:pos="450"/>
          <w:tab w:val="left" w:pos="810"/>
          <w:tab w:val="left" w:pos="1260"/>
        </w:tabs>
        <w:rPr>
          <w:rFonts w:cs="Tahoma"/>
        </w:rPr>
      </w:pPr>
      <w:r>
        <w:rPr>
          <w:rFonts w:cs="Tahoma"/>
        </w:rPr>
        <w:t>Dr. Eggensperger explained thoughts on options being considered using staggered and laddered investment opportunities to keep cash flow available to the college.  An outside investment expert will be consulted and all options will be presented to the Finance and Facilities Committee for consideration.</w:t>
      </w:r>
    </w:p>
    <w:p w:rsidR="00BD45D6" w:rsidRDefault="00BD45D6" w:rsidP="00205957">
      <w:pPr>
        <w:pStyle w:val="NoSpacing"/>
        <w:tabs>
          <w:tab w:val="left" w:pos="450"/>
          <w:tab w:val="left" w:pos="810"/>
          <w:tab w:val="left" w:pos="1260"/>
        </w:tabs>
        <w:rPr>
          <w:rFonts w:cs="Tahoma"/>
        </w:rPr>
      </w:pPr>
    </w:p>
    <w:p w:rsidR="00BD45D6" w:rsidRPr="00BD45D6" w:rsidRDefault="00BD45D6" w:rsidP="00205957">
      <w:pPr>
        <w:pStyle w:val="NoSpacing"/>
        <w:tabs>
          <w:tab w:val="left" w:pos="450"/>
          <w:tab w:val="left" w:pos="810"/>
          <w:tab w:val="left" w:pos="1260"/>
        </w:tabs>
        <w:rPr>
          <w:rFonts w:cs="Tahoma"/>
          <w:b/>
        </w:rPr>
      </w:pPr>
      <w:r w:rsidRPr="00BD45D6">
        <w:rPr>
          <w:rFonts w:cs="Tahoma"/>
          <w:b/>
        </w:rPr>
        <w:t>C. Master Facilities Plan Update</w:t>
      </w:r>
    </w:p>
    <w:p w:rsidR="00BD45D6" w:rsidRDefault="00BD45D6" w:rsidP="00205957">
      <w:pPr>
        <w:pStyle w:val="NoSpacing"/>
        <w:tabs>
          <w:tab w:val="left" w:pos="450"/>
          <w:tab w:val="left" w:pos="810"/>
          <w:tab w:val="left" w:pos="1260"/>
        </w:tabs>
        <w:rPr>
          <w:rFonts w:cs="Tahoma"/>
        </w:rPr>
      </w:pPr>
      <w:r>
        <w:rPr>
          <w:rFonts w:cs="Tahoma"/>
        </w:rPr>
        <w:t>Graphic renderings of potential updates to the area facilities were shown and explained by Dr. Eggensperger and Rhonda Stone.  These illustrations will be presented to an architect with current needs at each location.  Also being considered is a way to keep current structures updated and renovated on a staggered basis with consistent color schemes and designs being incorporated.  This should help preserve the life of existing buildings with this schedule.</w:t>
      </w:r>
    </w:p>
    <w:p w:rsidR="00BD45D6" w:rsidRPr="00BD008C" w:rsidRDefault="00BD45D6" w:rsidP="00BD45D6">
      <w:pPr>
        <w:pStyle w:val="NoSpacing"/>
        <w:rPr>
          <w:i/>
          <w:sz w:val="20"/>
          <w:szCs w:val="20"/>
        </w:rPr>
      </w:pPr>
      <w:r>
        <w:rPr>
          <w:i/>
          <w:sz w:val="20"/>
          <w:szCs w:val="20"/>
        </w:rPr>
        <w:lastRenderedPageBreak/>
        <w:t>Board</w:t>
      </w:r>
      <w:r w:rsidRPr="00BD008C">
        <w:rPr>
          <w:i/>
          <w:sz w:val="20"/>
          <w:szCs w:val="20"/>
        </w:rPr>
        <w:t xml:space="preserve"> of Trustees Meeting</w:t>
      </w:r>
    </w:p>
    <w:p w:rsidR="00BD45D6" w:rsidRPr="00BD008C" w:rsidRDefault="00BD45D6" w:rsidP="00BD45D6">
      <w:pPr>
        <w:pStyle w:val="NoSpacing"/>
        <w:rPr>
          <w:i/>
          <w:sz w:val="20"/>
          <w:szCs w:val="20"/>
        </w:rPr>
      </w:pPr>
      <w:r>
        <w:rPr>
          <w:i/>
          <w:sz w:val="20"/>
          <w:szCs w:val="20"/>
        </w:rPr>
        <w:t>February 4, 2021</w:t>
      </w:r>
    </w:p>
    <w:p w:rsidR="00BD45D6" w:rsidRDefault="00BD45D6" w:rsidP="00BD45D6">
      <w:pPr>
        <w:pStyle w:val="NoSpacing"/>
        <w:rPr>
          <w:i/>
          <w:sz w:val="20"/>
          <w:szCs w:val="20"/>
        </w:rPr>
      </w:pPr>
      <w:r w:rsidRPr="00BD008C">
        <w:rPr>
          <w:i/>
          <w:sz w:val="20"/>
          <w:szCs w:val="20"/>
        </w:rPr>
        <w:t xml:space="preserve">Page </w:t>
      </w:r>
      <w:r>
        <w:rPr>
          <w:i/>
          <w:sz w:val="20"/>
          <w:szCs w:val="20"/>
        </w:rPr>
        <w:t>4</w:t>
      </w:r>
    </w:p>
    <w:p w:rsidR="00DF2736" w:rsidRPr="00DF2736" w:rsidRDefault="00DF2736" w:rsidP="00205957">
      <w:pPr>
        <w:pStyle w:val="NoSpacing"/>
        <w:tabs>
          <w:tab w:val="left" w:pos="450"/>
          <w:tab w:val="left" w:pos="810"/>
          <w:tab w:val="left" w:pos="1260"/>
        </w:tabs>
        <w:rPr>
          <w:rFonts w:cs="Tahoma"/>
        </w:rPr>
      </w:pPr>
    </w:p>
    <w:p w:rsidR="00AA1B26" w:rsidRDefault="00AA1B26" w:rsidP="00205957">
      <w:pPr>
        <w:pStyle w:val="NoSpacing"/>
        <w:tabs>
          <w:tab w:val="left" w:pos="450"/>
          <w:tab w:val="left" w:pos="810"/>
          <w:tab w:val="left" w:pos="1260"/>
        </w:tabs>
        <w:rPr>
          <w:rFonts w:cs="Tahoma"/>
          <w:b/>
        </w:rPr>
      </w:pPr>
      <w:r>
        <w:rPr>
          <w:rFonts w:cs="Tahoma"/>
          <w:b/>
        </w:rPr>
        <w:t>Old or Other Business</w:t>
      </w:r>
    </w:p>
    <w:p w:rsidR="00AA1B26" w:rsidRDefault="00BD45D6" w:rsidP="00205957">
      <w:pPr>
        <w:pStyle w:val="NoSpacing"/>
        <w:tabs>
          <w:tab w:val="left" w:pos="450"/>
          <w:tab w:val="left" w:pos="810"/>
          <w:tab w:val="left" w:pos="1260"/>
        </w:tabs>
        <w:rPr>
          <w:rFonts w:cs="Tahoma"/>
        </w:rPr>
      </w:pPr>
      <w:r>
        <w:rPr>
          <w:rFonts w:cs="Tahoma"/>
        </w:rPr>
        <w:t>Chair Collins asked about signage showing BRTC’s partnership with local business/industries such as AMMC.  Dr. Eggensperger said this is currently being worked on.</w:t>
      </w:r>
    </w:p>
    <w:p w:rsidR="00BD45D6" w:rsidRDefault="00BD45D6" w:rsidP="00205957">
      <w:pPr>
        <w:pStyle w:val="NoSpacing"/>
        <w:tabs>
          <w:tab w:val="left" w:pos="450"/>
          <w:tab w:val="left" w:pos="810"/>
          <w:tab w:val="left" w:pos="1260"/>
        </w:tabs>
        <w:rPr>
          <w:rFonts w:cs="Tahoma"/>
        </w:rPr>
      </w:pPr>
    </w:p>
    <w:p w:rsidR="00BD45D6" w:rsidRPr="00BD45D6" w:rsidRDefault="00BD45D6" w:rsidP="00205957">
      <w:pPr>
        <w:pStyle w:val="NoSpacing"/>
        <w:tabs>
          <w:tab w:val="left" w:pos="450"/>
          <w:tab w:val="left" w:pos="810"/>
          <w:tab w:val="left" w:pos="1260"/>
        </w:tabs>
        <w:rPr>
          <w:rFonts w:cs="Tahoma"/>
          <w:b/>
        </w:rPr>
      </w:pPr>
      <w:r w:rsidRPr="00BD45D6">
        <w:rPr>
          <w:rFonts w:cs="Tahoma"/>
          <w:b/>
        </w:rPr>
        <w:t>Executive Session</w:t>
      </w:r>
    </w:p>
    <w:p w:rsidR="00BD45D6" w:rsidRPr="00DF2736" w:rsidRDefault="00BD45D6" w:rsidP="00205957">
      <w:pPr>
        <w:pStyle w:val="NoSpacing"/>
        <w:tabs>
          <w:tab w:val="left" w:pos="450"/>
          <w:tab w:val="left" w:pos="810"/>
          <w:tab w:val="left" w:pos="1260"/>
        </w:tabs>
        <w:rPr>
          <w:rFonts w:cs="Tahoma"/>
        </w:rPr>
      </w:pPr>
      <w:r>
        <w:rPr>
          <w:rFonts w:cs="Tahoma"/>
        </w:rPr>
        <w:t>Chair Collins closed the regular meeting for the board to go into executive session.</w:t>
      </w:r>
    </w:p>
    <w:p w:rsidR="00711F6B" w:rsidRDefault="00711F6B" w:rsidP="00205957">
      <w:pPr>
        <w:pStyle w:val="NoSpacing"/>
        <w:tabs>
          <w:tab w:val="left" w:pos="450"/>
          <w:tab w:val="left" w:pos="810"/>
          <w:tab w:val="left" w:pos="1260"/>
        </w:tabs>
        <w:rPr>
          <w:rFonts w:cs="Tahoma"/>
        </w:rPr>
      </w:pPr>
    </w:p>
    <w:p w:rsidR="0050514F" w:rsidRPr="00C226B7" w:rsidRDefault="00C226B7" w:rsidP="000A6767">
      <w:pPr>
        <w:pStyle w:val="NoSpacing"/>
        <w:tabs>
          <w:tab w:val="left" w:pos="450"/>
          <w:tab w:val="left" w:pos="810"/>
          <w:tab w:val="left" w:pos="1260"/>
        </w:tabs>
        <w:rPr>
          <w:rFonts w:eastAsia="Dotum" w:cs="Tahoma"/>
          <w:b/>
        </w:rPr>
      </w:pPr>
      <w:r w:rsidRPr="00C226B7">
        <w:rPr>
          <w:rFonts w:eastAsia="Dotum" w:cs="Tahoma"/>
          <w:b/>
        </w:rPr>
        <w:t>Adjournment</w:t>
      </w:r>
    </w:p>
    <w:p w:rsidR="00C226B7" w:rsidRDefault="00BD45D6" w:rsidP="000A6767">
      <w:pPr>
        <w:pStyle w:val="NoSpacing"/>
        <w:tabs>
          <w:tab w:val="left" w:pos="450"/>
          <w:tab w:val="left" w:pos="810"/>
          <w:tab w:val="left" w:pos="1260"/>
        </w:tabs>
        <w:rPr>
          <w:rFonts w:eastAsia="Dotum" w:cs="Tahoma"/>
        </w:rPr>
      </w:pPr>
      <w:r>
        <w:rPr>
          <w:rFonts w:eastAsia="Dotum" w:cs="Tahoma"/>
        </w:rPr>
        <w:t>Following executive session,</w:t>
      </w:r>
      <w:r w:rsidR="00C226B7">
        <w:rPr>
          <w:rFonts w:eastAsia="Dotum" w:cs="Tahoma"/>
        </w:rPr>
        <w:t xml:space="preserve"> </w:t>
      </w:r>
      <w:r>
        <w:rPr>
          <w:rFonts w:eastAsia="Dotum" w:cs="Tahoma"/>
        </w:rPr>
        <w:t xml:space="preserve">a </w:t>
      </w:r>
      <w:r w:rsidR="00C226B7">
        <w:rPr>
          <w:rFonts w:eastAsia="Dotum" w:cs="Tahoma"/>
        </w:rPr>
        <w:t>motion to adjourn was made by</w:t>
      </w:r>
      <w:r>
        <w:rPr>
          <w:rFonts w:eastAsia="Dotum" w:cs="Tahoma"/>
        </w:rPr>
        <w:t xml:space="preserve"> Jeremy Baltz</w:t>
      </w:r>
      <w:r w:rsidR="00C226B7">
        <w:rPr>
          <w:rFonts w:eastAsia="Dotum" w:cs="Tahoma"/>
        </w:rPr>
        <w:t>; seconded by</w:t>
      </w:r>
      <w:r w:rsidR="00DF2736">
        <w:rPr>
          <w:rFonts w:eastAsia="Dotum" w:cs="Tahoma"/>
        </w:rPr>
        <w:t xml:space="preserve"> </w:t>
      </w:r>
      <w:r>
        <w:rPr>
          <w:rFonts w:eastAsia="Dotum" w:cs="Tahoma"/>
        </w:rPr>
        <w:t>Sue McGowan</w:t>
      </w:r>
      <w:r w:rsidR="00C226B7">
        <w:rPr>
          <w:rFonts w:eastAsia="Dotum" w:cs="Tahoma"/>
        </w:rPr>
        <w:t xml:space="preserve">.  Motion carried.  The next regular quarterly meeting of the </w:t>
      </w:r>
      <w:r w:rsidR="008105D9">
        <w:rPr>
          <w:rFonts w:eastAsia="Dotum" w:cs="Tahoma"/>
        </w:rPr>
        <w:t>Board</w:t>
      </w:r>
      <w:r w:rsidR="00C226B7">
        <w:rPr>
          <w:rFonts w:eastAsia="Dotum" w:cs="Tahoma"/>
        </w:rPr>
        <w:t xml:space="preserve"> of Trustees will be held on </w:t>
      </w:r>
      <w:r>
        <w:rPr>
          <w:rFonts w:eastAsia="Dotum" w:cs="Tahoma"/>
        </w:rPr>
        <w:t>May</w:t>
      </w:r>
      <w:r w:rsidR="00C226B7">
        <w:rPr>
          <w:rFonts w:eastAsia="Dotum" w:cs="Tahoma"/>
        </w:rPr>
        <w:t xml:space="preserve"> </w:t>
      </w:r>
      <w:r>
        <w:rPr>
          <w:rFonts w:eastAsia="Dotum" w:cs="Tahoma"/>
        </w:rPr>
        <w:t>6</w:t>
      </w:r>
      <w:r w:rsidR="00F36DC0">
        <w:rPr>
          <w:rFonts w:eastAsia="Dotum" w:cs="Tahoma"/>
        </w:rPr>
        <w:t>, 2021</w:t>
      </w:r>
      <w:r w:rsidR="00C226B7">
        <w:rPr>
          <w:rFonts w:eastAsia="Dotum" w:cs="Tahoma"/>
        </w:rPr>
        <w:t xml:space="preserve">, on the </w:t>
      </w:r>
      <w:r>
        <w:rPr>
          <w:rFonts w:eastAsia="Dotum" w:cs="Tahoma"/>
        </w:rPr>
        <w:t>Pocahontas</w:t>
      </w:r>
      <w:r w:rsidR="00711F6B">
        <w:rPr>
          <w:rFonts w:eastAsia="Dotum" w:cs="Tahoma"/>
        </w:rPr>
        <w:t xml:space="preserve"> Campus</w:t>
      </w:r>
      <w:r w:rsidR="00C226B7">
        <w:rPr>
          <w:rFonts w:eastAsia="Dotum" w:cs="Tahoma"/>
        </w:rPr>
        <w:t>.</w:t>
      </w:r>
    </w:p>
    <w:p w:rsidR="001C72BF" w:rsidRDefault="001C72BF" w:rsidP="000A6767">
      <w:pPr>
        <w:pStyle w:val="NoSpacing"/>
        <w:tabs>
          <w:tab w:val="left" w:pos="450"/>
          <w:tab w:val="left" w:pos="810"/>
          <w:tab w:val="left" w:pos="1260"/>
        </w:tabs>
        <w:rPr>
          <w:rFonts w:eastAsia="Dotum" w:cs="Tahoma"/>
        </w:rPr>
      </w:pPr>
    </w:p>
    <w:p w:rsidR="001C72BF" w:rsidRDefault="001C72BF" w:rsidP="000A6767">
      <w:pPr>
        <w:pStyle w:val="NoSpacing"/>
        <w:tabs>
          <w:tab w:val="left" w:pos="450"/>
          <w:tab w:val="left" w:pos="810"/>
          <w:tab w:val="left" w:pos="1260"/>
        </w:tabs>
        <w:rPr>
          <w:rFonts w:eastAsia="Dotum" w:cs="Tahoma"/>
        </w:rPr>
      </w:pPr>
    </w:p>
    <w:p w:rsidR="0050514F" w:rsidRDefault="0050514F" w:rsidP="00570303">
      <w:pPr>
        <w:pStyle w:val="NoSpacing"/>
        <w:rPr>
          <w:rFonts w:eastAsia="Dotum" w:cs="Tahoma"/>
        </w:rPr>
      </w:pPr>
    </w:p>
    <w:p w:rsidR="003E2AFE" w:rsidRDefault="003E2AFE" w:rsidP="00570303">
      <w:pPr>
        <w:pStyle w:val="NoSpacing"/>
        <w:rPr>
          <w:rFonts w:eastAsia="Dotum" w:cs="Tahoma"/>
        </w:rPr>
      </w:pPr>
    </w:p>
    <w:p w:rsidR="00854C94" w:rsidRDefault="00854C94" w:rsidP="00570303">
      <w:pPr>
        <w:pStyle w:val="NoSpacing"/>
        <w:rPr>
          <w:rFonts w:eastAsia="Dotum" w:cs="Tahoma"/>
        </w:rPr>
      </w:pPr>
    </w:p>
    <w:p w:rsidR="00854C94" w:rsidRDefault="00854C94" w:rsidP="00570303">
      <w:pPr>
        <w:pStyle w:val="NoSpacing"/>
        <w:rPr>
          <w:rFonts w:eastAsia="Dotum" w:cs="Tahoma"/>
        </w:rPr>
      </w:pPr>
    </w:p>
    <w:p w:rsidR="00854C94" w:rsidRDefault="00854C94" w:rsidP="00570303">
      <w:pPr>
        <w:pStyle w:val="NoSpacing"/>
        <w:rPr>
          <w:rFonts w:eastAsia="Dotum" w:cs="Tahoma"/>
        </w:rPr>
      </w:pPr>
    </w:p>
    <w:p w:rsidR="00854C94" w:rsidRDefault="00854C94" w:rsidP="00570303">
      <w:pPr>
        <w:pStyle w:val="NoSpacing"/>
        <w:rPr>
          <w:rFonts w:eastAsia="Dotum" w:cs="Tahoma"/>
        </w:rPr>
      </w:pPr>
    </w:p>
    <w:p w:rsidR="00854C94" w:rsidRDefault="00854C94" w:rsidP="00570303">
      <w:pPr>
        <w:pStyle w:val="NoSpacing"/>
        <w:rPr>
          <w:rFonts w:eastAsia="Dotum" w:cs="Tahoma"/>
        </w:rPr>
      </w:pPr>
    </w:p>
    <w:p w:rsidR="00854C94" w:rsidRDefault="00854C94" w:rsidP="00570303">
      <w:pPr>
        <w:pStyle w:val="NoSpacing"/>
        <w:rPr>
          <w:rFonts w:eastAsia="Dotum" w:cs="Tahoma"/>
        </w:rPr>
      </w:pPr>
    </w:p>
    <w:p w:rsidR="003E2AFE" w:rsidRPr="00520272" w:rsidRDefault="00F36DC0" w:rsidP="00570303">
      <w:pPr>
        <w:pStyle w:val="NoSpacing"/>
        <w:rPr>
          <w:rFonts w:eastAsia="Dotum" w:cs="Tahoma"/>
        </w:rPr>
      </w:pPr>
      <w:r>
        <w:rPr>
          <w:rFonts w:eastAsia="Dotum" w:cs="Tahoma"/>
          <w:noProof/>
          <w:sz w:val="18"/>
          <w:szCs w:val="18"/>
        </w:rPr>
        <w:drawing>
          <wp:anchor distT="0" distB="0" distL="114300" distR="114300" simplePos="0" relativeHeight="251658240" behindDoc="0" locked="0" layoutInCell="1" allowOverlap="1">
            <wp:simplePos x="0" y="0"/>
            <wp:positionH relativeFrom="margin">
              <wp:align>left</wp:align>
            </wp:positionH>
            <wp:positionV relativeFrom="paragraph">
              <wp:posOffset>81280</wp:posOffset>
            </wp:positionV>
            <wp:extent cx="1828800" cy="752475"/>
            <wp:effectExtent l="0" t="0" r="0" b="9525"/>
            <wp:wrapThrough wrapText="bothSides">
              <wp:wrapPolygon edited="0">
                <wp:start x="0" y="0"/>
                <wp:lineTo x="0" y="21327"/>
                <wp:lineTo x="21375" y="21327"/>
                <wp:lineTo x="21375" y="0"/>
                <wp:lineTo x="0" y="0"/>
              </wp:wrapPolygon>
            </wp:wrapThrough>
            <wp:docPr id="6" name="Picture 6" descr="C:\Users\janna.guthrey\Desktop\Bob Olvey, Secret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nna.guthrey\Desktop\Bob Olvey, Secretar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2D81" w:rsidRPr="00682D81" w:rsidRDefault="00682D81" w:rsidP="00682D81">
      <w:pPr>
        <w:spacing w:after="0" w:line="240" w:lineRule="auto"/>
        <w:ind w:left="900" w:right="1080"/>
        <w:contextualSpacing/>
      </w:pPr>
    </w:p>
    <w:p w:rsidR="00682D81" w:rsidRDefault="00682D81" w:rsidP="00570303">
      <w:pPr>
        <w:pStyle w:val="NoSpacing"/>
        <w:rPr>
          <w:rFonts w:eastAsia="Dotum" w:cs="Tahoma"/>
        </w:rPr>
      </w:pPr>
    </w:p>
    <w:p w:rsidR="00570303" w:rsidRPr="00F36DC0" w:rsidRDefault="00682D81" w:rsidP="00570303">
      <w:pPr>
        <w:pStyle w:val="NoSpacing"/>
        <w:rPr>
          <w:rFonts w:eastAsia="Dotum" w:cs="Tahoma"/>
        </w:rPr>
      </w:pPr>
      <w:r>
        <w:rPr>
          <w:rFonts w:eastAsia="Dotum" w:cs="Tahoma"/>
        </w:rPr>
        <w:t xml:space="preserve"> </w:t>
      </w:r>
    </w:p>
    <w:p w:rsidR="00F36DC0" w:rsidRDefault="00570303" w:rsidP="007114AE">
      <w:pPr>
        <w:pStyle w:val="NoSpacing"/>
        <w:tabs>
          <w:tab w:val="left" w:pos="6090"/>
        </w:tabs>
        <w:rPr>
          <w:rFonts w:eastAsia="Dotum" w:cs="Tahoma"/>
          <w:noProof/>
          <w:sz w:val="20"/>
          <w:szCs w:val="20"/>
        </w:rPr>
      </w:pPr>
      <w:r w:rsidRPr="00520272">
        <w:rPr>
          <w:rFonts w:eastAsia="Dotum" w:cs="Tahoma"/>
          <w:noProof/>
          <w:sz w:val="20"/>
          <w:szCs w:val="20"/>
        </w:rPr>
        <w:t xml:space="preserve">     </w:t>
      </w:r>
    </w:p>
    <w:p w:rsidR="00F36DC0" w:rsidRDefault="00F36DC0" w:rsidP="007114AE">
      <w:pPr>
        <w:pStyle w:val="NoSpacing"/>
        <w:tabs>
          <w:tab w:val="left" w:pos="6090"/>
        </w:tabs>
        <w:rPr>
          <w:rFonts w:eastAsia="Dotum" w:cs="Tahoma"/>
          <w:noProof/>
          <w:sz w:val="20"/>
          <w:szCs w:val="20"/>
        </w:rPr>
      </w:pPr>
      <w:r>
        <w:rPr>
          <w:rFonts w:eastAsia="Dotum" w:cs="Tahoma"/>
          <w:noProof/>
          <w:sz w:val="20"/>
          <w:szCs w:val="20"/>
        </w:rPr>
        <w:t>______________________________</w:t>
      </w:r>
    </w:p>
    <w:p w:rsidR="007114AE" w:rsidRPr="00520272" w:rsidRDefault="00F36DC0" w:rsidP="007114AE">
      <w:pPr>
        <w:pStyle w:val="NoSpacing"/>
        <w:tabs>
          <w:tab w:val="left" w:pos="6090"/>
        </w:tabs>
        <w:rPr>
          <w:rFonts w:eastAsia="Dotum" w:cs="Tahoma"/>
          <w:noProof/>
          <w:sz w:val="20"/>
          <w:szCs w:val="20"/>
        </w:rPr>
      </w:pPr>
      <w:r>
        <w:rPr>
          <w:rFonts w:eastAsia="Dotum" w:cs="Tahoma"/>
          <w:noProof/>
          <w:sz w:val="20"/>
          <w:szCs w:val="20"/>
        </w:rPr>
        <w:t xml:space="preserve">       Robert</w:t>
      </w:r>
      <w:r w:rsidR="00BD45D6">
        <w:rPr>
          <w:rFonts w:eastAsia="Dotum" w:cs="Tahoma"/>
          <w:noProof/>
          <w:sz w:val="20"/>
          <w:szCs w:val="20"/>
        </w:rPr>
        <w:t xml:space="preserve"> G.</w:t>
      </w:r>
      <w:r w:rsidR="005908DB">
        <w:rPr>
          <w:rFonts w:eastAsia="Dotum" w:cs="Tahoma"/>
          <w:noProof/>
          <w:sz w:val="20"/>
          <w:szCs w:val="20"/>
        </w:rPr>
        <w:t xml:space="preserve"> Olvey</w:t>
      </w:r>
      <w:r w:rsidR="007114AE" w:rsidRPr="00520272">
        <w:rPr>
          <w:rFonts w:eastAsia="Dotum" w:cs="Tahoma"/>
          <w:noProof/>
          <w:sz w:val="20"/>
          <w:szCs w:val="20"/>
        </w:rPr>
        <w:t>, Secretary</w:t>
      </w:r>
      <w:r w:rsidR="007114AE" w:rsidRPr="00520272">
        <w:rPr>
          <w:rFonts w:eastAsia="Dotum" w:cs="Tahoma"/>
          <w:noProof/>
          <w:sz w:val="20"/>
          <w:szCs w:val="20"/>
        </w:rPr>
        <w:tab/>
      </w:r>
      <w:r w:rsidR="00711F6B">
        <w:rPr>
          <w:rFonts w:eastAsia="Dotum" w:cs="Tahoma"/>
          <w:noProof/>
          <w:sz w:val="20"/>
          <w:szCs w:val="20"/>
        </w:rPr>
        <w:tab/>
      </w:r>
      <w:r w:rsidR="00711F6B">
        <w:rPr>
          <w:rFonts w:eastAsia="Dotum" w:cs="Tahoma"/>
          <w:noProof/>
          <w:sz w:val="20"/>
          <w:szCs w:val="20"/>
        </w:rPr>
        <w:tab/>
      </w:r>
      <w:r w:rsidR="00711F6B">
        <w:rPr>
          <w:rFonts w:eastAsia="Dotum" w:cs="Tahoma"/>
          <w:noProof/>
          <w:sz w:val="20"/>
          <w:szCs w:val="20"/>
        </w:rPr>
        <w:tab/>
      </w:r>
      <w:r w:rsidR="00BD45D6">
        <w:rPr>
          <w:rFonts w:eastAsia="Dotum" w:cs="Tahoma"/>
          <w:noProof/>
          <w:sz w:val="20"/>
          <w:szCs w:val="20"/>
        </w:rPr>
        <w:t>February</w:t>
      </w:r>
      <w:r w:rsidR="005908DB">
        <w:rPr>
          <w:rFonts w:eastAsia="Dotum" w:cs="Tahoma"/>
          <w:noProof/>
          <w:sz w:val="20"/>
          <w:szCs w:val="20"/>
        </w:rPr>
        <w:t xml:space="preserve"> </w:t>
      </w:r>
      <w:r w:rsidR="00BD45D6">
        <w:rPr>
          <w:rFonts w:eastAsia="Dotum" w:cs="Tahoma"/>
          <w:noProof/>
          <w:sz w:val="20"/>
          <w:szCs w:val="20"/>
        </w:rPr>
        <w:t>4, 2021</w:t>
      </w:r>
    </w:p>
    <w:p w:rsidR="00570303" w:rsidRPr="00520272" w:rsidRDefault="00570303" w:rsidP="00570303">
      <w:pPr>
        <w:pStyle w:val="NoSpacing"/>
        <w:tabs>
          <w:tab w:val="left" w:pos="6090"/>
        </w:tabs>
        <w:rPr>
          <w:rFonts w:eastAsia="Dotum" w:cs="Tahoma"/>
          <w:noProof/>
        </w:rPr>
      </w:pPr>
    </w:p>
    <w:p w:rsidR="00570303" w:rsidRPr="00520272" w:rsidRDefault="00570303" w:rsidP="00570303">
      <w:pPr>
        <w:pStyle w:val="NoSpacing"/>
        <w:rPr>
          <w:rFonts w:eastAsia="Dotum" w:cs="Tahoma"/>
          <w:noProof/>
          <w:u w:val="single"/>
        </w:rPr>
      </w:pPr>
    </w:p>
    <w:p w:rsidR="00854C94" w:rsidRDefault="00854C94" w:rsidP="007114AE">
      <w:pPr>
        <w:pStyle w:val="NoSpacing"/>
        <w:rPr>
          <w:rFonts w:eastAsia="Dotum" w:cs="Tahoma"/>
          <w:noProof/>
        </w:rPr>
      </w:pPr>
    </w:p>
    <w:p w:rsidR="00BD45D6" w:rsidRDefault="00BD45D6" w:rsidP="007114AE">
      <w:pPr>
        <w:pStyle w:val="NoSpacing"/>
        <w:rPr>
          <w:rFonts w:eastAsia="Dotum" w:cs="Tahoma"/>
          <w:noProof/>
        </w:rPr>
      </w:pPr>
    </w:p>
    <w:p w:rsidR="00BD45D6" w:rsidRDefault="00BD45D6" w:rsidP="007114AE">
      <w:pPr>
        <w:pStyle w:val="NoSpacing"/>
        <w:rPr>
          <w:rFonts w:eastAsia="Dotum" w:cs="Tahoma"/>
          <w:noProof/>
        </w:rPr>
      </w:pPr>
    </w:p>
    <w:p w:rsidR="00BD45D6" w:rsidRDefault="00BD45D6" w:rsidP="007114AE">
      <w:pPr>
        <w:pStyle w:val="NoSpacing"/>
        <w:rPr>
          <w:rFonts w:eastAsia="Dotum" w:cs="Tahoma"/>
          <w:noProof/>
        </w:rPr>
      </w:pPr>
    </w:p>
    <w:p w:rsidR="00BD45D6" w:rsidRDefault="00BD45D6" w:rsidP="007114AE">
      <w:pPr>
        <w:pStyle w:val="NoSpacing"/>
        <w:rPr>
          <w:rFonts w:eastAsia="Dotum" w:cs="Tahoma"/>
          <w:noProof/>
        </w:rPr>
      </w:pPr>
    </w:p>
    <w:p w:rsidR="00BD45D6" w:rsidRDefault="00BD45D6" w:rsidP="007114AE">
      <w:pPr>
        <w:pStyle w:val="NoSpacing"/>
        <w:rPr>
          <w:rFonts w:eastAsia="Dotum" w:cs="Tahoma"/>
          <w:noProof/>
        </w:rPr>
      </w:pPr>
    </w:p>
    <w:p w:rsidR="00BD45D6" w:rsidRDefault="00BD45D6" w:rsidP="007114AE">
      <w:pPr>
        <w:pStyle w:val="NoSpacing"/>
        <w:rPr>
          <w:rFonts w:eastAsia="Dotum" w:cs="Tahoma"/>
          <w:noProof/>
        </w:rPr>
      </w:pPr>
    </w:p>
    <w:p w:rsidR="00BD45D6" w:rsidRDefault="00BD45D6" w:rsidP="007114AE">
      <w:pPr>
        <w:pStyle w:val="NoSpacing"/>
        <w:rPr>
          <w:rFonts w:eastAsia="Dotum" w:cs="Tahoma"/>
          <w:noProof/>
        </w:rPr>
      </w:pPr>
    </w:p>
    <w:p w:rsidR="00BD45D6" w:rsidRDefault="00BD45D6" w:rsidP="007114AE">
      <w:pPr>
        <w:pStyle w:val="NoSpacing"/>
        <w:rPr>
          <w:rFonts w:eastAsia="Dotum" w:cs="Tahoma"/>
          <w:noProof/>
        </w:rPr>
      </w:pPr>
    </w:p>
    <w:p w:rsidR="00BD45D6" w:rsidRDefault="00BD45D6" w:rsidP="007114AE">
      <w:pPr>
        <w:pStyle w:val="NoSpacing"/>
        <w:rPr>
          <w:rFonts w:eastAsia="Dotum" w:cs="Tahoma"/>
          <w:noProof/>
        </w:rPr>
      </w:pPr>
    </w:p>
    <w:p w:rsidR="00F36DC0" w:rsidRPr="00520272" w:rsidRDefault="00F36DC0" w:rsidP="007114AE">
      <w:pPr>
        <w:pStyle w:val="NoSpacing"/>
        <w:rPr>
          <w:rFonts w:eastAsia="Dotum" w:cs="Tahoma"/>
          <w:noProof/>
        </w:rPr>
      </w:pPr>
    </w:p>
    <w:p w:rsidR="00520272" w:rsidRDefault="00520272" w:rsidP="00520272">
      <w:pPr>
        <w:pStyle w:val="NoSpacing"/>
        <w:rPr>
          <w:rFonts w:eastAsia="Dotum" w:cs="Tahoma"/>
          <w:sz w:val="16"/>
          <w:szCs w:val="16"/>
        </w:rPr>
      </w:pPr>
    </w:p>
    <w:p w:rsidR="00F06B18" w:rsidRPr="00854C94" w:rsidRDefault="00843563" w:rsidP="00843563">
      <w:pPr>
        <w:pStyle w:val="NoSpacing"/>
        <w:rPr>
          <w:rFonts w:eastAsia="Dotum" w:cs="Tahoma"/>
          <w:b/>
          <w:i/>
          <w:noProof/>
          <w:sz w:val="18"/>
          <w:szCs w:val="18"/>
        </w:rPr>
      </w:pPr>
      <w:r w:rsidRPr="00854C94">
        <w:rPr>
          <w:rFonts w:eastAsia="Dotum" w:cs="Tahoma"/>
          <w:i/>
          <w:sz w:val="18"/>
          <w:szCs w:val="18"/>
        </w:rPr>
        <w:t xml:space="preserve">Future </w:t>
      </w:r>
      <w:r w:rsidR="00F06B18" w:rsidRPr="00854C94">
        <w:rPr>
          <w:rFonts w:eastAsia="Dotum" w:cs="Tahoma"/>
          <w:i/>
          <w:sz w:val="18"/>
          <w:szCs w:val="18"/>
        </w:rPr>
        <w:t xml:space="preserve">Meeting Dates:  </w:t>
      </w:r>
      <w:r w:rsidRPr="00854C94">
        <w:rPr>
          <w:rFonts w:cs="Tahoma"/>
          <w:i/>
          <w:sz w:val="18"/>
          <w:szCs w:val="18"/>
        </w:rPr>
        <w:t>May 6, 2021 (Pocahontas); August 5, 2021 (Paragould)</w:t>
      </w:r>
      <w:r w:rsidR="005908DB" w:rsidRPr="00854C94">
        <w:rPr>
          <w:rFonts w:cs="Tahoma"/>
          <w:i/>
          <w:sz w:val="18"/>
          <w:szCs w:val="18"/>
        </w:rPr>
        <w:t>; November 4, 2021</w:t>
      </w:r>
      <w:r w:rsidR="00BD45D6">
        <w:rPr>
          <w:rFonts w:cs="Tahoma"/>
          <w:i/>
          <w:sz w:val="18"/>
          <w:szCs w:val="18"/>
        </w:rPr>
        <w:t xml:space="preserve"> (Pocahontas), February 2, 2021</w:t>
      </w:r>
    </w:p>
    <w:sectPr w:rsidR="00F06B18" w:rsidRPr="00854C94" w:rsidSect="00520272">
      <w:pgSz w:w="12240" w:h="15840"/>
      <w:pgMar w:top="1296" w:right="1080" w:bottom="129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CB4"/>
    <w:multiLevelType w:val="hybridMultilevel"/>
    <w:tmpl w:val="C7602AAE"/>
    <w:lvl w:ilvl="0" w:tplc="F5F2FDF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147CC"/>
    <w:multiLevelType w:val="multilevel"/>
    <w:tmpl w:val="210E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942DE3"/>
    <w:multiLevelType w:val="hybridMultilevel"/>
    <w:tmpl w:val="0CEE4F30"/>
    <w:lvl w:ilvl="0" w:tplc="DAFA20A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11BFB"/>
    <w:multiLevelType w:val="hybridMultilevel"/>
    <w:tmpl w:val="3B5CB5D0"/>
    <w:lvl w:ilvl="0" w:tplc="42B0A56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86E82"/>
    <w:multiLevelType w:val="hybridMultilevel"/>
    <w:tmpl w:val="608A0D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B857080"/>
    <w:multiLevelType w:val="multilevel"/>
    <w:tmpl w:val="6930D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E84F0C"/>
    <w:multiLevelType w:val="multilevel"/>
    <w:tmpl w:val="A57E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E94C1A"/>
    <w:multiLevelType w:val="hybridMultilevel"/>
    <w:tmpl w:val="A196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E01D2"/>
    <w:multiLevelType w:val="multilevel"/>
    <w:tmpl w:val="EFC4F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6"/>
  </w:num>
  <w:num w:numId="4">
    <w:abstractNumId w:val="7"/>
  </w:num>
  <w:num w:numId="5">
    <w:abstractNumId w:val="1"/>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303"/>
    <w:rsid w:val="00022082"/>
    <w:rsid w:val="00026DCB"/>
    <w:rsid w:val="00061E79"/>
    <w:rsid w:val="00083204"/>
    <w:rsid w:val="000A6767"/>
    <w:rsid w:val="000C64EA"/>
    <w:rsid w:val="001105D0"/>
    <w:rsid w:val="001445FF"/>
    <w:rsid w:val="00163B32"/>
    <w:rsid w:val="001B4564"/>
    <w:rsid w:val="001C72BF"/>
    <w:rsid w:val="001E572F"/>
    <w:rsid w:val="001F37FE"/>
    <w:rsid w:val="001F47A2"/>
    <w:rsid w:val="00205957"/>
    <w:rsid w:val="0021315D"/>
    <w:rsid w:val="00226C52"/>
    <w:rsid w:val="00232708"/>
    <w:rsid w:val="002429C4"/>
    <w:rsid w:val="0024601E"/>
    <w:rsid w:val="002478AF"/>
    <w:rsid w:val="002A672C"/>
    <w:rsid w:val="002C58DD"/>
    <w:rsid w:val="002D3468"/>
    <w:rsid w:val="00301185"/>
    <w:rsid w:val="003827AF"/>
    <w:rsid w:val="00391DC3"/>
    <w:rsid w:val="003E2AFE"/>
    <w:rsid w:val="004758A1"/>
    <w:rsid w:val="004E577C"/>
    <w:rsid w:val="0050514F"/>
    <w:rsid w:val="00514233"/>
    <w:rsid w:val="00520272"/>
    <w:rsid w:val="00557A07"/>
    <w:rsid w:val="00570303"/>
    <w:rsid w:val="005908DB"/>
    <w:rsid w:val="005B7A98"/>
    <w:rsid w:val="005C1DB8"/>
    <w:rsid w:val="005F2139"/>
    <w:rsid w:val="00625CC9"/>
    <w:rsid w:val="006514DF"/>
    <w:rsid w:val="006620D7"/>
    <w:rsid w:val="00664E34"/>
    <w:rsid w:val="00682D81"/>
    <w:rsid w:val="006F40CD"/>
    <w:rsid w:val="00711390"/>
    <w:rsid w:val="007114AE"/>
    <w:rsid w:val="00711F6B"/>
    <w:rsid w:val="00747C8D"/>
    <w:rsid w:val="00775662"/>
    <w:rsid w:val="00794169"/>
    <w:rsid w:val="007A4FFB"/>
    <w:rsid w:val="007B1968"/>
    <w:rsid w:val="008105D9"/>
    <w:rsid w:val="008420F7"/>
    <w:rsid w:val="00843563"/>
    <w:rsid w:val="00854C94"/>
    <w:rsid w:val="008864FC"/>
    <w:rsid w:val="00890D2C"/>
    <w:rsid w:val="008F4CF7"/>
    <w:rsid w:val="00902368"/>
    <w:rsid w:val="00932D25"/>
    <w:rsid w:val="00955CDD"/>
    <w:rsid w:val="00970A6B"/>
    <w:rsid w:val="0099611C"/>
    <w:rsid w:val="009A4DB1"/>
    <w:rsid w:val="00AA1B26"/>
    <w:rsid w:val="00AF1A32"/>
    <w:rsid w:val="00B10C26"/>
    <w:rsid w:val="00B34F37"/>
    <w:rsid w:val="00B94030"/>
    <w:rsid w:val="00B964B2"/>
    <w:rsid w:val="00BD008C"/>
    <w:rsid w:val="00BD45D6"/>
    <w:rsid w:val="00C226B7"/>
    <w:rsid w:val="00C40F48"/>
    <w:rsid w:val="00CD549F"/>
    <w:rsid w:val="00CE7FB8"/>
    <w:rsid w:val="00D17508"/>
    <w:rsid w:val="00D371AF"/>
    <w:rsid w:val="00DB0258"/>
    <w:rsid w:val="00DC6A06"/>
    <w:rsid w:val="00DD65BC"/>
    <w:rsid w:val="00DF2736"/>
    <w:rsid w:val="00E27719"/>
    <w:rsid w:val="00E3079E"/>
    <w:rsid w:val="00E5146D"/>
    <w:rsid w:val="00E57CE7"/>
    <w:rsid w:val="00EE7CAD"/>
    <w:rsid w:val="00EF1F1D"/>
    <w:rsid w:val="00F035A4"/>
    <w:rsid w:val="00F06B18"/>
    <w:rsid w:val="00F07973"/>
    <w:rsid w:val="00F32384"/>
    <w:rsid w:val="00F36DC0"/>
    <w:rsid w:val="00F86467"/>
    <w:rsid w:val="00F9066D"/>
    <w:rsid w:val="00F9512D"/>
    <w:rsid w:val="00FA01FF"/>
    <w:rsid w:val="00FB2823"/>
    <w:rsid w:val="00FB75B5"/>
    <w:rsid w:val="00FC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A4D35-C7E1-49AC-AD0F-99F9FA94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303"/>
    <w:pPr>
      <w:spacing w:after="200" w:line="276" w:lineRule="auto"/>
    </w:pPr>
    <w:rPr>
      <w:rFonts w:eastAsiaTheme="minorEastAsia"/>
    </w:rPr>
  </w:style>
  <w:style w:type="paragraph" w:styleId="Heading2">
    <w:name w:val="heading 2"/>
    <w:basedOn w:val="Normal"/>
    <w:next w:val="Normal"/>
    <w:link w:val="Heading2Char"/>
    <w:uiPriority w:val="9"/>
    <w:semiHidden/>
    <w:unhideWhenUsed/>
    <w:qFormat/>
    <w:rsid w:val="00E277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303"/>
    <w:rPr>
      <w:rFonts w:eastAsiaTheme="minorEastAsia"/>
    </w:rPr>
  </w:style>
  <w:style w:type="paragraph" w:styleId="ListParagraph">
    <w:name w:val="List Paragraph"/>
    <w:basedOn w:val="Normal"/>
    <w:uiPriority w:val="34"/>
    <w:qFormat/>
    <w:rsid w:val="00570303"/>
    <w:pPr>
      <w:ind w:left="720"/>
      <w:contextualSpacing/>
    </w:pPr>
  </w:style>
  <w:style w:type="paragraph" w:customStyle="1" w:styleId="Heading2B">
    <w:name w:val="Heading 2B"/>
    <w:basedOn w:val="Heading2"/>
    <w:next w:val="Normal"/>
    <w:link w:val="Heading2BChar"/>
    <w:autoRedefine/>
    <w:qFormat/>
    <w:rsid w:val="0099611C"/>
    <w:pPr>
      <w:spacing w:before="0" w:line="240" w:lineRule="auto"/>
    </w:pPr>
    <w:rPr>
      <w:rFonts w:asciiTheme="minorHAnsi" w:eastAsia="Times New Roman" w:hAnsiTheme="minorHAnsi" w:cs="Helvetica"/>
      <w:bCs/>
      <w:i/>
      <w:color w:val="auto"/>
      <w:sz w:val="20"/>
      <w:szCs w:val="20"/>
    </w:rPr>
  </w:style>
  <w:style w:type="character" w:customStyle="1" w:styleId="Heading2BChar">
    <w:name w:val="Heading 2B Char"/>
    <w:basedOn w:val="Heading2Char"/>
    <w:link w:val="Heading2B"/>
    <w:rsid w:val="0099611C"/>
    <w:rPr>
      <w:rFonts w:asciiTheme="majorHAnsi" w:eastAsia="Times New Roman" w:hAnsiTheme="majorHAnsi" w:cs="Helvetica"/>
      <w:bCs/>
      <w:i/>
      <w:color w:val="2E74B5" w:themeColor="accent1" w:themeShade="BF"/>
      <w:sz w:val="20"/>
      <w:szCs w:val="20"/>
    </w:rPr>
  </w:style>
  <w:style w:type="character" w:customStyle="1" w:styleId="Heading2Char">
    <w:name w:val="Heading 2 Char"/>
    <w:basedOn w:val="DefaultParagraphFont"/>
    <w:link w:val="Heading2"/>
    <w:uiPriority w:val="9"/>
    <w:semiHidden/>
    <w:rsid w:val="00E2771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82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7AF"/>
    <w:rPr>
      <w:rFonts w:ascii="Segoe UI" w:eastAsiaTheme="minorEastAsia" w:hAnsi="Segoe UI" w:cs="Segoe UI"/>
      <w:sz w:val="18"/>
      <w:szCs w:val="18"/>
    </w:rPr>
  </w:style>
  <w:style w:type="paragraph" w:styleId="Title">
    <w:name w:val="Title"/>
    <w:basedOn w:val="Normal"/>
    <w:next w:val="Normal"/>
    <w:link w:val="TitleChar"/>
    <w:uiPriority w:val="10"/>
    <w:qFormat/>
    <w:rsid w:val="00CD549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D549F"/>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BlackRiverTech</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Guthrey</dc:creator>
  <cp:keywords/>
  <dc:description/>
  <cp:lastModifiedBy>Elizabeth Collins</cp:lastModifiedBy>
  <cp:revision>2</cp:revision>
  <cp:lastPrinted>2020-11-06T16:56:00Z</cp:lastPrinted>
  <dcterms:created xsi:type="dcterms:W3CDTF">2021-02-09T19:58:00Z</dcterms:created>
  <dcterms:modified xsi:type="dcterms:W3CDTF">2021-02-09T19:58:00Z</dcterms:modified>
</cp:coreProperties>
</file>